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Times New Roman" w:hAnsi="Times New Roman" w:eastAsia="黑体" w:cs="Times New Roman"/>
          <w:caps w:val="0"/>
          <w:snapToGrid w:val="0"/>
          <w:color w:val="auto"/>
          <w:sz w:val="32"/>
          <w:szCs w:val="32"/>
          <w:lang w:val="en-US" w:eastAsia="zh-CN"/>
        </w:rPr>
      </w:pPr>
      <w:bookmarkStart w:id="23" w:name="_GoBack"/>
      <w:bookmarkEnd w:id="23"/>
      <w:r>
        <w:rPr>
          <w:rFonts w:hint="eastAsia" w:ascii="Times New Roman" w:hAnsi="Times New Roman" w:eastAsia="黑体" w:cs="Times New Roman"/>
          <w:caps w:val="0"/>
          <w:snapToGrid w:val="0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aps w:val="0"/>
          <w:snapToGrid w:val="0"/>
          <w:color w:val="auto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70" w:lineRule="exact"/>
        <w:rPr>
          <w:rFonts w:ascii="Times New Roman" w:hAnsi="Times New Roman" w:eastAsia="黑体" w:cs="Times New Roman"/>
          <w:caps w:val="0"/>
          <w:snapToGrid w:val="0"/>
          <w:color w:val="auto"/>
          <w:sz w:val="32"/>
          <w:szCs w:val="32"/>
        </w:rPr>
      </w:pPr>
    </w:p>
    <w:p>
      <w:pPr>
        <w:pStyle w:val="2"/>
        <w:rPr>
          <w:rFonts w:ascii="Times New Roman" w:hAnsi="Times New Roman"/>
          <w:color w:val="auto"/>
        </w:rPr>
      </w:pPr>
    </w:p>
    <w:p>
      <w:pPr>
        <w:spacing w:line="920" w:lineRule="exact"/>
        <w:jc w:val="center"/>
        <w:rPr>
          <w:rFonts w:ascii="Times New Roman" w:hAnsi="Times New Roman" w:eastAsia="黑体" w:cs="Times New Roman"/>
          <w:caps w:val="0"/>
          <w:color w:val="auto"/>
          <w:sz w:val="44"/>
          <w:szCs w:val="44"/>
        </w:rPr>
      </w:pPr>
    </w:p>
    <w:p>
      <w:pPr>
        <w:spacing w:line="920" w:lineRule="exact"/>
        <w:jc w:val="center"/>
        <w:rPr>
          <w:rFonts w:hint="eastAsia" w:ascii="Times New Roman" w:hAnsi="Times New Roman" w:eastAsia="方正小标宋简体" w:cs="方正小标宋简体"/>
          <w:caps w:val="0"/>
          <w:color w:val="auto"/>
          <w:sz w:val="52"/>
          <w:szCs w:val="52"/>
        </w:rPr>
      </w:pPr>
      <w:r>
        <w:rPr>
          <w:rFonts w:hint="eastAsia" w:ascii="Times New Roman" w:hAnsi="Times New Roman" w:eastAsia="方正小标宋简体" w:cs="方正小标宋简体"/>
          <w:caps w:val="0"/>
          <w:color w:val="auto"/>
          <w:sz w:val="52"/>
          <w:szCs w:val="52"/>
          <w:lang w:eastAsia="zh-CN"/>
        </w:rPr>
        <w:t>百色市</w:t>
      </w:r>
      <w:r>
        <w:rPr>
          <w:rFonts w:hint="eastAsia" w:ascii="Times New Roman" w:hAnsi="Times New Roman" w:eastAsia="方正小标宋简体" w:cs="方正小标宋简体"/>
          <w:caps w:val="0"/>
          <w:color w:val="auto"/>
          <w:sz w:val="52"/>
          <w:szCs w:val="52"/>
        </w:rPr>
        <w:t>重点实验室申请书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caps w:val="0"/>
          <w:color w:val="auto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 w:cs="Times New Roman"/>
          <w:b/>
          <w:caps w:val="0"/>
          <w:color w:val="auto"/>
          <w:sz w:val="48"/>
          <w:szCs w:val="48"/>
        </w:rPr>
      </w:pPr>
    </w:p>
    <w:p>
      <w:pPr>
        <w:pStyle w:val="2"/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 w:eastAsia="楷体_GB2312" w:cs="Times New Roman"/>
          <w:caps w:val="0"/>
          <w:color w:val="auto"/>
          <w:sz w:val="28"/>
        </w:rPr>
      </w:pPr>
    </w:p>
    <w:tbl>
      <w:tblPr>
        <w:tblStyle w:val="8"/>
        <w:tblW w:w="861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64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08" w:type="dxa"/>
            <w:vAlign w:val="center"/>
          </w:tcPr>
          <w:p>
            <w:pPr>
              <w:jc w:val="distribute"/>
              <w:rPr>
                <w:rFonts w:ascii="Times New Roman" w:hAnsi="Times New Roman" w:eastAsia="楷体_GB2312" w:cs="Times New Roman"/>
                <w:b/>
                <w:bCs/>
                <w:caps w:val="0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aps w:val="0"/>
                <w:color w:val="auto"/>
                <w:sz w:val="30"/>
                <w:szCs w:val="30"/>
              </w:rPr>
              <w:t>实验室名称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aps w:val="0"/>
                <w:color w:val="auto"/>
                <w:sz w:val="30"/>
                <w:szCs w:val="30"/>
              </w:rPr>
              <w:t>：</w:t>
            </w:r>
          </w:p>
        </w:tc>
        <w:tc>
          <w:tcPr>
            <w:tcW w:w="6402" w:type="dxa"/>
            <w:vAlign w:val="center"/>
          </w:tcPr>
          <w:p>
            <w:pPr>
              <w:rPr>
                <w:rFonts w:ascii="Times New Roman" w:hAnsi="Times New Roman" w:eastAsia="楷体_GB2312" w:cs="Times New Roman"/>
                <w:b/>
                <w:caps w:val="0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aps w:val="0"/>
                <w:color w:val="auto"/>
                <w:sz w:val="30"/>
                <w:szCs w:val="30"/>
                <w:lang w:eastAsia="zh-CN"/>
              </w:rPr>
              <w:t>百色市</w:t>
            </w:r>
            <w:r>
              <w:rPr>
                <w:rFonts w:hint="eastAsia" w:ascii="Times New Roman" w:hAnsi="Times New Roman" w:eastAsia="汉仪细圆B5" w:cs="汉仪细圆B5"/>
                <w:b/>
                <w:bCs/>
                <w:caps w:val="0"/>
                <w:color w:val="auto"/>
                <w:sz w:val="30"/>
                <w:szCs w:val="30"/>
              </w:rPr>
              <w:t>×××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aps w:val="0"/>
                <w:color w:val="auto"/>
                <w:sz w:val="30"/>
                <w:szCs w:val="30"/>
              </w:rPr>
              <w:t>重点实验室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08" w:type="dxa"/>
            <w:vAlign w:val="center"/>
          </w:tcPr>
          <w:p>
            <w:pPr>
              <w:jc w:val="distribute"/>
              <w:rPr>
                <w:rFonts w:ascii="Times New Roman" w:hAnsi="Times New Roman" w:eastAsia="楷体_GB2312" w:cs="Times New Roman"/>
                <w:b/>
                <w:bCs/>
                <w:caps w:val="0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aps w:val="0"/>
                <w:color w:val="auto"/>
                <w:sz w:val="30"/>
                <w:szCs w:val="30"/>
              </w:rPr>
              <w:t>依托单位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aps w:val="0"/>
                <w:color w:val="auto"/>
                <w:sz w:val="30"/>
                <w:szCs w:val="30"/>
              </w:rPr>
              <w:t>：</w:t>
            </w:r>
          </w:p>
        </w:tc>
        <w:tc>
          <w:tcPr>
            <w:tcW w:w="6402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caps w:val="0"/>
                <w:color w:val="auto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08" w:type="dxa"/>
            <w:vAlign w:val="center"/>
          </w:tcPr>
          <w:p>
            <w:pPr>
              <w:jc w:val="distribute"/>
              <w:rPr>
                <w:rFonts w:ascii="Times New Roman" w:hAnsi="Times New Roman" w:eastAsia="楷体_GB2312" w:cs="Times New Roman"/>
                <w:b/>
                <w:bCs/>
                <w:caps w:val="0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aps w:val="0"/>
                <w:color w:val="auto"/>
                <w:sz w:val="30"/>
                <w:szCs w:val="30"/>
              </w:rPr>
              <w:t>联系人：</w:t>
            </w:r>
          </w:p>
        </w:tc>
        <w:tc>
          <w:tcPr>
            <w:tcW w:w="6402" w:type="dxa"/>
            <w:vAlign w:val="top"/>
          </w:tcPr>
          <w:p>
            <w:pPr>
              <w:ind w:firstLine="424" w:firstLineChars="151"/>
              <w:rPr>
                <w:rFonts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08" w:type="dxa"/>
            <w:vAlign w:val="center"/>
          </w:tcPr>
          <w:p>
            <w:pPr>
              <w:jc w:val="distribute"/>
              <w:rPr>
                <w:rFonts w:ascii="Times New Roman" w:hAnsi="Times New Roman" w:eastAsia="楷体_GB2312" w:cs="Times New Roman"/>
                <w:b/>
                <w:bCs/>
                <w:caps w:val="0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aps w:val="0"/>
                <w:color w:val="auto"/>
                <w:sz w:val="30"/>
                <w:szCs w:val="30"/>
              </w:rPr>
              <w:t>电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aps w:val="0"/>
                <w:color w:val="auto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eastAsia="楷体_GB2312" w:cs="Times New Roman"/>
                <w:b/>
                <w:bCs/>
                <w:caps w:val="0"/>
                <w:color w:val="auto"/>
                <w:sz w:val="30"/>
                <w:szCs w:val="30"/>
              </w:rPr>
              <w:t>话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aps w:val="0"/>
                <w:color w:val="auto"/>
                <w:sz w:val="30"/>
                <w:szCs w:val="30"/>
              </w:rPr>
              <w:t>：</w:t>
            </w:r>
          </w:p>
        </w:tc>
        <w:tc>
          <w:tcPr>
            <w:tcW w:w="6402" w:type="dxa"/>
            <w:vAlign w:val="top"/>
          </w:tcPr>
          <w:p>
            <w:pPr>
              <w:ind w:firstLine="424" w:firstLineChars="151"/>
              <w:rPr>
                <w:rFonts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08" w:type="dxa"/>
            <w:vAlign w:val="center"/>
          </w:tcPr>
          <w:p>
            <w:pPr>
              <w:jc w:val="distribute"/>
              <w:rPr>
                <w:rFonts w:ascii="Times New Roman" w:hAnsi="Times New Roman" w:eastAsia="楷体_GB2312" w:cs="Times New Roman"/>
                <w:b/>
                <w:bCs/>
                <w:caps w:val="0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aps w:val="0"/>
                <w:color w:val="auto"/>
                <w:sz w:val="30"/>
                <w:szCs w:val="30"/>
              </w:rPr>
              <w:t>电子信箱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aps w:val="0"/>
                <w:color w:val="auto"/>
                <w:sz w:val="30"/>
                <w:szCs w:val="30"/>
              </w:rPr>
              <w:t>：</w:t>
            </w:r>
          </w:p>
        </w:tc>
        <w:tc>
          <w:tcPr>
            <w:tcW w:w="6402" w:type="dxa"/>
            <w:vAlign w:val="center"/>
          </w:tcPr>
          <w:p>
            <w:pPr>
              <w:ind w:firstLine="424" w:firstLineChars="151"/>
              <w:rPr>
                <w:rFonts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08" w:type="dxa"/>
            <w:vAlign w:val="center"/>
          </w:tcPr>
          <w:p>
            <w:pPr>
              <w:jc w:val="distribute"/>
              <w:rPr>
                <w:rFonts w:ascii="Times New Roman" w:hAnsi="Times New Roman" w:eastAsia="楷体_GB2312" w:cs="Times New Roman"/>
                <w:b/>
                <w:bCs/>
                <w:caps w:val="0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aps w:val="0"/>
                <w:color w:val="auto"/>
                <w:sz w:val="30"/>
                <w:szCs w:val="30"/>
              </w:rPr>
              <w:t>填报日期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aps w:val="0"/>
                <w:color w:val="auto"/>
                <w:sz w:val="30"/>
                <w:szCs w:val="30"/>
              </w:rPr>
              <w:t>：</w:t>
            </w:r>
          </w:p>
        </w:tc>
        <w:tc>
          <w:tcPr>
            <w:tcW w:w="6402" w:type="dxa"/>
            <w:vAlign w:val="center"/>
          </w:tcPr>
          <w:p>
            <w:pPr>
              <w:ind w:firstLine="551" w:firstLineChars="196"/>
              <w:rPr>
                <w:rFonts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spacing w:line="0" w:lineRule="atLeast"/>
        <w:rPr>
          <w:rFonts w:ascii="Times New Roman" w:hAnsi="Times New Roman" w:eastAsia="楷体_GB2312" w:cs="Times New Roman"/>
          <w:b/>
          <w:bCs/>
          <w:caps w:val="0"/>
          <w:color w:val="auto"/>
          <w:sz w:val="28"/>
        </w:rPr>
      </w:pPr>
    </w:p>
    <w:p>
      <w:pPr>
        <w:spacing w:line="0" w:lineRule="atLeast"/>
        <w:jc w:val="center"/>
        <w:rPr>
          <w:rFonts w:ascii="Times New Roman" w:hAnsi="Times New Roman" w:eastAsia="楷体_GB2312" w:cs="Times New Roman"/>
          <w:b/>
          <w:bCs/>
          <w:caps w:val="0"/>
          <w:color w:val="auto"/>
          <w:sz w:val="28"/>
        </w:rPr>
      </w:pPr>
    </w:p>
    <w:p>
      <w:pPr>
        <w:spacing w:line="0" w:lineRule="atLeast"/>
        <w:jc w:val="center"/>
        <w:rPr>
          <w:rFonts w:ascii="Times New Roman" w:hAnsi="Times New Roman" w:eastAsia="楷体_GB2312" w:cs="Times New Roman"/>
          <w:b/>
          <w:bCs/>
          <w:caps w:val="0"/>
          <w:color w:val="auto"/>
          <w:sz w:val="28"/>
        </w:rPr>
      </w:pPr>
    </w:p>
    <w:p>
      <w:pPr>
        <w:spacing w:line="0" w:lineRule="atLeast"/>
        <w:jc w:val="center"/>
        <w:rPr>
          <w:rFonts w:ascii="Times New Roman" w:hAnsi="Times New Roman" w:eastAsia="楷体_GB2312" w:cs="Times New Roman"/>
          <w:b/>
          <w:bCs/>
          <w:caps w:val="0"/>
          <w:color w:val="auto"/>
          <w:sz w:val="28"/>
        </w:rPr>
      </w:pPr>
    </w:p>
    <w:p>
      <w:pPr>
        <w:pStyle w:val="2"/>
        <w:rPr>
          <w:rFonts w:ascii="Times New Roman" w:hAnsi="Times New Roman" w:eastAsia="楷体_GB2312" w:cs="Times New Roman"/>
          <w:b/>
          <w:bCs/>
          <w:caps w:val="0"/>
          <w:color w:val="auto"/>
          <w:sz w:val="28"/>
        </w:rPr>
      </w:pPr>
    </w:p>
    <w:p>
      <w:pPr>
        <w:pStyle w:val="2"/>
        <w:rPr>
          <w:rFonts w:ascii="Times New Roman" w:hAnsi="Times New Roman" w:eastAsia="楷体_GB2312" w:cs="Times New Roman"/>
          <w:b/>
          <w:bCs/>
          <w:caps w:val="0"/>
          <w:color w:val="auto"/>
          <w:sz w:val="28"/>
        </w:rPr>
      </w:pPr>
    </w:p>
    <w:p>
      <w:pPr>
        <w:spacing w:line="0" w:lineRule="atLeast"/>
        <w:jc w:val="center"/>
        <w:rPr>
          <w:rFonts w:ascii="Times New Roman" w:hAnsi="Times New Roman" w:eastAsia="楷体_GB2312" w:cs="Times New Roman"/>
          <w:b/>
          <w:bCs/>
          <w:caps w:val="0"/>
          <w:color w:val="auto"/>
          <w:sz w:val="28"/>
        </w:rPr>
      </w:pPr>
    </w:p>
    <w:p>
      <w:pPr>
        <w:spacing w:line="0" w:lineRule="atLeast"/>
        <w:jc w:val="center"/>
        <w:rPr>
          <w:rFonts w:ascii="Times New Roman" w:hAnsi="Times New Roman" w:eastAsia="楷体_GB2312" w:cs="Times New Roman"/>
          <w:b/>
          <w:bCs/>
          <w:caps w:val="0"/>
          <w:color w:val="auto"/>
          <w:sz w:val="28"/>
        </w:rPr>
      </w:pPr>
    </w:p>
    <w:p>
      <w:pPr>
        <w:spacing w:line="0" w:lineRule="atLeast"/>
        <w:jc w:val="center"/>
        <w:rPr>
          <w:rFonts w:ascii="Times New Roman" w:hAnsi="Times New Roman" w:eastAsia="楷体_GB2312" w:cs="Times New Roman"/>
          <w:b/>
          <w:bCs/>
          <w:caps w:val="0"/>
          <w:color w:val="auto"/>
          <w:sz w:val="28"/>
        </w:rPr>
      </w:pPr>
    </w:p>
    <w:p>
      <w:pPr>
        <w:spacing w:line="240" w:lineRule="auto"/>
        <w:jc w:val="center"/>
        <w:rPr>
          <w:rFonts w:ascii="Times New Roman" w:hAnsi="Times New Roman" w:eastAsia="楷体_GB2312" w:cs="Times New Roman"/>
          <w:bCs/>
          <w:caps w:val="0"/>
          <w:color w:val="auto"/>
          <w:sz w:val="32"/>
          <w:szCs w:val="24"/>
        </w:rPr>
      </w:pPr>
      <w:r>
        <w:rPr>
          <w:rFonts w:hint="eastAsia" w:ascii="Times New Roman" w:hAnsi="Times New Roman" w:eastAsia="楷体_GB2312" w:cs="Times New Roman"/>
          <w:bCs/>
          <w:caps w:val="0"/>
          <w:color w:val="auto"/>
          <w:sz w:val="32"/>
          <w:szCs w:val="24"/>
          <w:lang w:eastAsia="zh-CN"/>
        </w:rPr>
        <w:t>百色市科学技术局</w:t>
      </w:r>
      <w:r>
        <w:rPr>
          <w:rFonts w:hint="eastAsia" w:ascii="Times New Roman" w:hAnsi="Times New Roman" w:eastAsia="楷体_GB2312" w:cs="Times New Roman"/>
          <w:bCs/>
          <w:caps w:val="0"/>
          <w:color w:val="auto"/>
          <w:sz w:val="32"/>
          <w:szCs w:val="24"/>
        </w:rPr>
        <w:t>制</w:t>
      </w:r>
    </w:p>
    <w:p>
      <w:pPr>
        <w:spacing w:line="240" w:lineRule="auto"/>
        <w:jc w:val="center"/>
        <w:rPr>
          <w:rFonts w:ascii="Times New Roman" w:hAnsi="Times New Roman" w:eastAsia="楷体_GB2312" w:cs="Times New Roman"/>
          <w:bCs/>
          <w:caps w:val="0"/>
          <w:color w:val="auto"/>
          <w:sz w:val="32"/>
          <w:szCs w:val="24"/>
        </w:rPr>
      </w:pPr>
      <w:r>
        <w:rPr>
          <w:rFonts w:ascii="Times New Roman" w:hAnsi="Times New Roman" w:eastAsia="楷体_GB2312" w:cs="Times New Roman"/>
          <w:bCs/>
          <w:caps w:val="0"/>
          <w:color w:val="auto"/>
          <w:sz w:val="32"/>
          <w:szCs w:val="24"/>
        </w:rPr>
        <w:t>二</w:t>
      </w:r>
      <w:r>
        <w:rPr>
          <w:rFonts w:hint="eastAsia" w:ascii="Times New Roman" w:hAnsi="Times New Roman" w:cs="宋体"/>
          <w:bCs/>
          <w:caps w:val="0"/>
          <w:color w:val="auto"/>
          <w:sz w:val="32"/>
          <w:szCs w:val="24"/>
        </w:rPr>
        <w:t>〇</w:t>
      </w:r>
      <w:r>
        <w:rPr>
          <w:rFonts w:hint="eastAsia" w:ascii="Times New Roman" w:hAnsi="Times New Roman" w:eastAsia="楷体_GB2312" w:cs="楷体_GB2312"/>
          <w:bCs/>
          <w:caps w:val="0"/>
          <w:color w:val="auto"/>
          <w:sz w:val="32"/>
          <w:szCs w:val="24"/>
        </w:rPr>
        <w:t>二</w:t>
      </w:r>
      <w:r>
        <w:rPr>
          <w:rFonts w:hint="eastAsia" w:ascii="Times New Roman" w:hAnsi="Times New Roman" w:eastAsia="楷体_GB2312" w:cs="楷体_GB2312"/>
          <w:bCs/>
          <w:caps w:val="0"/>
          <w:color w:val="auto"/>
          <w:sz w:val="32"/>
          <w:szCs w:val="24"/>
          <w:lang w:eastAsia="zh-CN"/>
        </w:rPr>
        <w:t>三</w:t>
      </w:r>
      <w:r>
        <w:rPr>
          <w:rFonts w:ascii="Times New Roman" w:hAnsi="Times New Roman" w:eastAsia="楷体_GB2312" w:cs="Times New Roman"/>
          <w:bCs/>
          <w:caps w:val="0"/>
          <w:color w:val="auto"/>
          <w:sz w:val="32"/>
          <w:szCs w:val="24"/>
        </w:rPr>
        <w:t>年</w:t>
      </w:r>
    </w:p>
    <w:p>
      <w:pPr>
        <w:jc w:val="center"/>
        <w:outlineLvl w:val="0"/>
        <w:rPr>
          <w:rFonts w:hint="eastAsia" w:ascii="Times New Roman" w:hAnsi="Times New Roman" w:eastAsia="仿宋_GB2312" w:cs="Times New Roman"/>
          <w:caps w:val="0"/>
          <w:color w:val="auto"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247" w:right="1247" w:bottom="1247" w:left="1247" w:header="851" w:footer="102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16" w:charSpace="0"/>
        </w:sectPr>
      </w:pPr>
    </w:p>
    <w:p>
      <w:pPr>
        <w:jc w:val="center"/>
        <w:outlineLvl w:val="0"/>
        <w:rPr>
          <w:rFonts w:hint="eastAsia" w:ascii="Times New Roman" w:hAnsi="Times New Roman" w:eastAsia="仿宋_GB2312" w:cs="Times New Roman"/>
          <w:b/>
          <w:bCs/>
          <w:caps w:val="0"/>
          <w:color w:val="auto"/>
          <w:sz w:val="40"/>
          <w:szCs w:val="40"/>
        </w:rPr>
      </w:pPr>
    </w:p>
    <w:p>
      <w:pPr>
        <w:jc w:val="center"/>
        <w:outlineLvl w:val="0"/>
        <w:rPr>
          <w:rFonts w:hint="eastAsia" w:ascii="Times New Roman" w:hAnsi="Times New Roman" w:eastAsia="仿宋_GB2312" w:cs="Times New Roman"/>
          <w:b/>
          <w:bCs/>
          <w:caps w:val="0"/>
          <w:color w:val="auto"/>
          <w:sz w:val="40"/>
          <w:szCs w:val="40"/>
        </w:rPr>
      </w:pPr>
    </w:p>
    <w:p>
      <w:pPr>
        <w:jc w:val="center"/>
        <w:outlineLvl w:val="0"/>
        <w:rPr>
          <w:rFonts w:hint="eastAsia" w:ascii="Times New Roman" w:hAnsi="Times New Roman" w:eastAsia="黑体" w:cs="黑体"/>
          <w:b w:val="0"/>
          <w:bCs w:val="0"/>
          <w:caps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aps w:val="0"/>
          <w:color w:val="auto"/>
          <w:sz w:val="32"/>
          <w:szCs w:val="32"/>
        </w:rPr>
        <w:t>填写说明</w:t>
      </w:r>
    </w:p>
    <w:p>
      <w:pPr>
        <w:outlineLvl w:val="0"/>
        <w:rPr>
          <w:rFonts w:ascii="Times New Roman" w:hAnsi="Times New Roman" w:eastAsia="楷体_GB2312" w:cs="Times New Roman"/>
          <w:b/>
          <w:caps w:val="0"/>
          <w:color w:val="auto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560" w:firstLineChars="200"/>
        <w:rPr>
          <w:rFonts w:hint="eastAsia" w:ascii="楷体_GB2312" w:hAnsi="楷体_GB2312" w:eastAsia="楷体_GB2312" w:cs="楷体_GB2312"/>
          <w:caps w:val="0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aps w:val="0"/>
          <w:color w:val="auto"/>
          <w:sz w:val="28"/>
          <w:szCs w:val="28"/>
        </w:rPr>
        <w:t>一、实验室名称为</w:t>
      </w:r>
      <w:r>
        <w:rPr>
          <w:rFonts w:hint="eastAsia" w:ascii="楷体_GB2312" w:hAnsi="楷体_GB2312" w:eastAsia="楷体_GB2312" w:cs="楷体_GB2312"/>
          <w:caps w:val="0"/>
          <w:color w:val="auto"/>
          <w:sz w:val="28"/>
          <w:szCs w:val="28"/>
          <w:lang w:eastAsia="zh-CN"/>
        </w:rPr>
        <w:t>百色市</w:t>
      </w:r>
      <w:r>
        <w:rPr>
          <w:rFonts w:hint="eastAsia" w:ascii="楷体_GB2312" w:hAnsi="楷体_GB2312" w:eastAsia="楷体_GB2312" w:cs="楷体_GB2312"/>
          <w:caps w:val="0"/>
          <w:color w:val="auto"/>
          <w:sz w:val="28"/>
          <w:szCs w:val="28"/>
        </w:rPr>
        <w:t>+方向（技术领域，学科等）+重点实验室。</w:t>
      </w:r>
    </w:p>
    <w:p>
      <w:pPr>
        <w:adjustRightInd w:val="0"/>
        <w:snapToGrid w:val="0"/>
        <w:spacing w:line="300" w:lineRule="auto"/>
        <w:ind w:firstLine="560" w:firstLineChars="200"/>
        <w:rPr>
          <w:rFonts w:hint="eastAsia" w:ascii="楷体_GB2312" w:hAnsi="楷体_GB2312" w:eastAsia="楷体_GB2312" w:cs="楷体_GB2312"/>
          <w:caps w:val="0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aps w:val="0"/>
          <w:color w:val="auto"/>
          <w:sz w:val="28"/>
          <w:szCs w:val="28"/>
        </w:rPr>
        <w:t>二、此申请书为</w:t>
      </w:r>
      <w:r>
        <w:rPr>
          <w:rFonts w:hint="eastAsia" w:ascii="楷体_GB2312" w:hAnsi="楷体_GB2312" w:eastAsia="楷体_GB2312" w:cs="楷体_GB2312"/>
          <w:caps w:val="0"/>
          <w:color w:val="auto"/>
          <w:sz w:val="28"/>
          <w:szCs w:val="28"/>
          <w:lang w:eastAsia="zh-CN"/>
        </w:rPr>
        <w:t>百色市</w:t>
      </w:r>
      <w:r>
        <w:rPr>
          <w:rFonts w:hint="eastAsia" w:ascii="楷体_GB2312" w:hAnsi="楷体_GB2312" w:eastAsia="楷体_GB2312" w:cs="楷体_GB2312"/>
          <w:caps w:val="0"/>
          <w:color w:val="auto"/>
          <w:sz w:val="28"/>
          <w:szCs w:val="28"/>
        </w:rPr>
        <w:t>重点实验室建设申请书，填报时仔细阅读相关说明，须认真填写，文字阐述应清晰、简明扼要、重点突出。申请书使用</w:t>
      </w:r>
      <w:r>
        <w:rPr>
          <w:rFonts w:hint="eastAsia" w:ascii="楷体_GB2312" w:hAnsi="楷体_GB2312" w:eastAsia="楷体_GB2312" w:cs="楷体_GB2312"/>
          <w:b/>
          <w:bCs/>
          <w:caps w:val="0"/>
          <w:color w:val="auto"/>
          <w:sz w:val="28"/>
          <w:szCs w:val="28"/>
        </w:rPr>
        <w:t>仿宋小四号</w:t>
      </w:r>
      <w:r>
        <w:rPr>
          <w:rFonts w:hint="eastAsia" w:ascii="楷体_GB2312" w:hAnsi="楷体_GB2312" w:eastAsia="楷体_GB2312" w:cs="楷体_GB2312"/>
          <w:b/>
          <w:bCs/>
          <w:caps w:val="0"/>
          <w:color w:val="auto"/>
          <w:sz w:val="28"/>
          <w:szCs w:val="28"/>
          <w:lang w:eastAsia="zh-CN"/>
        </w:rPr>
        <w:t>字</w:t>
      </w:r>
      <w:r>
        <w:rPr>
          <w:rFonts w:hint="eastAsia" w:ascii="楷体_GB2312" w:hAnsi="楷体_GB2312" w:eastAsia="楷体_GB2312" w:cs="楷体_GB2312"/>
          <w:caps w:val="0"/>
          <w:color w:val="auto"/>
          <w:sz w:val="28"/>
          <w:szCs w:val="28"/>
        </w:rPr>
        <w:t>体填写。</w:t>
      </w:r>
    </w:p>
    <w:p>
      <w:pPr>
        <w:adjustRightInd w:val="0"/>
        <w:snapToGrid w:val="0"/>
        <w:spacing w:line="300" w:lineRule="auto"/>
        <w:ind w:firstLine="560" w:firstLineChars="200"/>
        <w:rPr>
          <w:rFonts w:hint="eastAsia" w:ascii="楷体_GB2312" w:hAnsi="楷体_GB2312" w:eastAsia="楷体_GB2312" w:cs="楷体_GB2312"/>
          <w:caps w:val="0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aps w:val="0"/>
          <w:color w:val="auto"/>
          <w:sz w:val="28"/>
          <w:szCs w:val="28"/>
        </w:rPr>
        <w:t>三、依托单位是</w:t>
      </w:r>
      <w:r>
        <w:rPr>
          <w:rFonts w:hint="eastAsia" w:ascii="楷体_GB2312" w:hAnsi="楷体_GB2312" w:eastAsia="楷体_GB2312" w:cs="楷体_GB2312"/>
          <w:caps w:val="0"/>
          <w:color w:val="auto"/>
          <w:sz w:val="28"/>
          <w:szCs w:val="28"/>
          <w:lang w:eastAsia="zh-CN"/>
        </w:rPr>
        <w:t>百色市</w:t>
      </w:r>
      <w:r>
        <w:rPr>
          <w:rFonts w:hint="eastAsia" w:ascii="楷体_GB2312" w:hAnsi="楷体_GB2312" w:eastAsia="楷体_GB2312" w:cs="楷体_GB2312"/>
          <w:caps w:val="0"/>
          <w:color w:val="auto"/>
          <w:sz w:val="28"/>
          <w:szCs w:val="28"/>
        </w:rPr>
        <w:t>内注册的独立法人单位，是重点实验室建设运行的重要枢纽，具有为重点实验室建设提供良好科研条件和充足匹配经费的能力。</w:t>
      </w:r>
    </w:p>
    <w:p>
      <w:pPr>
        <w:adjustRightInd w:val="0"/>
        <w:snapToGrid w:val="0"/>
        <w:spacing w:line="300" w:lineRule="auto"/>
        <w:ind w:firstLine="560" w:firstLineChars="200"/>
        <w:rPr>
          <w:rFonts w:hint="eastAsia" w:ascii="楷体_GB2312" w:hAnsi="楷体_GB2312" w:eastAsia="楷体_GB2312" w:cs="楷体_GB2312"/>
          <w:caps w:val="0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aps w:val="0"/>
          <w:color w:val="auto"/>
          <w:sz w:val="28"/>
          <w:szCs w:val="28"/>
        </w:rPr>
        <w:t xml:space="preserve">四、申请书中未列但需要说明的内容可另加附页，相关证明材料作为附件一同上报。 </w:t>
      </w:r>
    </w:p>
    <w:p>
      <w:pPr>
        <w:adjustRightInd w:val="0"/>
        <w:snapToGrid w:val="0"/>
        <w:spacing w:line="300" w:lineRule="auto"/>
        <w:ind w:firstLine="560" w:firstLineChars="200"/>
        <w:rPr>
          <w:rFonts w:hint="eastAsia" w:ascii="楷体_GB2312" w:hAnsi="楷体_GB2312" w:eastAsia="楷体_GB2312" w:cs="楷体_GB2312"/>
          <w:caps w:val="0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aps w:val="0"/>
          <w:color w:val="auto"/>
          <w:sz w:val="28"/>
          <w:szCs w:val="28"/>
        </w:rPr>
        <w:t xml:space="preserve">五、重点实验室负责人应在申请书上亲自签名；依托单位法人需在相应部分签章；依托单位和合作单位需在相应部分盖章。 </w:t>
      </w:r>
    </w:p>
    <w:p>
      <w:pPr>
        <w:adjustRightInd w:val="0"/>
        <w:snapToGrid w:val="0"/>
        <w:spacing w:line="300" w:lineRule="auto"/>
        <w:ind w:firstLine="560" w:firstLineChars="200"/>
        <w:rPr>
          <w:rFonts w:hint="eastAsia" w:ascii="楷体_GB2312" w:hAnsi="楷体_GB2312" w:eastAsia="楷体_GB2312" w:cs="楷体_GB2312"/>
          <w:caps w:val="0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aps w:val="0"/>
          <w:color w:val="auto"/>
          <w:sz w:val="28"/>
          <w:szCs w:val="28"/>
        </w:rPr>
        <w:t>六、申请书中涉及项目内容将认定为任务书主要内容，请慎重填写。</w:t>
      </w:r>
    </w:p>
    <w:p>
      <w:pPr>
        <w:adjustRightInd w:val="0"/>
        <w:snapToGrid w:val="0"/>
        <w:spacing w:line="300" w:lineRule="auto"/>
        <w:ind w:firstLine="560" w:firstLineChars="200"/>
        <w:rPr>
          <w:rFonts w:hint="eastAsia" w:ascii="楷体_GB2312" w:hAnsi="楷体_GB2312" w:eastAsia="楷体_GB2312" w:cs="楷体_GB2312"/>
          <w:caps w:val="0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aps w:val="0"/>
          <w:color w:val="auto"/>
          <w:sz w:val="28"/>
          <w:szCs w:val="28"/>
        </w:rPr>
        <w:t>七、所有申请材料恕不退还，请注意留存。</w:t>
      </w:r>
    </w:p>
    <w:p>
      <w:pPr>
        <w:spacing w:line="0" w:lineRule="atLeast"/>
        <w:jc w:val="center"/>
        <w:rPr>
          <w:rFonts w:ascii="Times New Roman" w:hAnsi="Times New Roman" w:eastAsia="楷体_GB2312" w:cs="Times New Roman"/>
          <w:bCs/>
          <w:caps w:val="0"/>
          <w:color w:val="auto"/>
          <w:sz w:val="28"/>
        </w:rPr>
      </w:pPr>
    </w:p>
    <w:p>
      <w:pPr>
        <w:spacing w:line="0" w:lineRule="atLeast"/>
        <w:jc w:val="center"/>
        <w:rPr>
          <w:rFonts w:ascii="Times New Roman" w:hAnsi="Times New Roman" w:eastAsia="楷体_GB2312" w:cs="Times New Roman"/>
          <w:bCs/>
          <w:caps w:val="0"/>
          <w:color w:val="auto"/>
          <w:sz w:val="28"/>
        </w:rPr>
      </w:pPr>
    </w:p>
    <w:p>
      <w:pPr>
        <w:spacing w:line="0" w:lineRule="atLeast"/>
        <w:jc w:val="center"/>
        <w:rPr>
          <w:rFonts w:ascii="Times New Roman" w:hAnsi="Times New Roman" w:eastAsia="楷体_GB2312" w:cs="Times New Roman"/>
          <w:bCs/>
          <w:caps w:val="0"/>
          <w:color w:val="auto"/>
          <w:sz w:val="28"/>
        </w:rPr>
      </w:pPr>
    </w:p>
    <w:p>
      <w:pPr>
        <w:spacing w:line="0" w:lineRule="atLeast"/>
        <w:jc w:val="center"/>
        <w:rPr>
          <w:rFonts w:ascii="Times New Roman" w:hAnsi="Times New Roman" w:eastAsia="楷体_GB2312" w:cs="Times New Roman"/>
          <w:bCs/>
          <w:caps w:val="0"/>
          <w:color w:val="auto"/>
          <w:sz w:val="28"/>
        </w:rPr>
      </w:pPr>
    </w:p>
    <w:p>
      <w:pPr>
        <w:spacing w:line="0" w:lineRule="atLeast"/>
        <w:jc w:val="center"/>
        <w:rPr>
          <w:rFonts w:ascii="Times New Roman" w:hAnsi="Times New Roman" w:eastAsia="楷体_GB2312" w:cs="Times New Roman"/>
          <w:bCs/>
          <w:caps w:val="0"/>
          <w:color w:val="auto"/>
          <w:sz w:val="28"/>
        </w:rPr>
      </w:pPr>
    </w:p>
    <w:p>
      <w:pPr>
        <w:spacing w:line="0" w:lineRule="atLeast"/>
        <w:jc w:val="center"/>
        <w:rPr>
          <w:rFonts w:ascii="Times New Roman" w:hAnsi="Times New Roman" w:eastAsia="楷体_GB2312" w:cs="Times New Roman"/>
          <w:bCs/>
          <w:caps w:val="0"/>
          <w:color w:val="auto"/>
          <w:sz w:val="28"/>
        </w:rPr>
      </w:pPr>
    </w:p>
    <w:p>
      <w:pPr>
        <w:spacing w:line="0" w:lineRule="atLeast"/>
        <w:jc w:val="center"/>
        <w:rPr>
          <w:rFonts w:ascii="Times New Roman" w:hAnsi="Times New Roman" w:eastAsia="楷体_GB2312" w:cs="Times New Roman"/>
          <w:bCs/>
          <w:caps w:val="0"/>
          <w:color w:val="auto"/>
          <w:sz w:val="28"/>
        </w:rPr>
      </w:pPr>
    </w:p>
    <w:p>
      <w:pPr>
        <w:spacing w:line="0" w:lineRule="atLeast"/>
        <w:jc w:val="center"/>
        <w:rPr>
          <w:rFonts w:ascii="Times New Roman" w:hAnsi="Times New Roman" w:eastAsia="楷体_GB2312" w:cs="Times New Roman"/>
          <w:bCs/>
          <w:caps w:val="0"/>
          <w:color w:val="auto"/>
          <w:sz w:val="28"/>
        </w:rPr>
      </w:pPr>
    </w:p>
    <w:p>
      <w:pPr>
        <w:spacing w:line="0" w:lineRule="atLeast"/>
        <w:jc w:val="center"/>
        <w:rPr>
          <w:rFonts w:ascii="Times New Roman" w:hAnsi="Times New Roman" w:eastAsia="楷体_GB2312" w:cs="Times New Roman"/>
          <w:bCs/>
          <w:caps w:val="0"/>
          <w:color w:val="auto"/>
          <w:sz w:val="28"/>
        </w:rPr>
      </w:pPr>
    </w:p>
    <w:p>
      <w:pPr>
        <w:spacing w:line="0" w:lineRule="atLeast"/>
        <w:jc w:val="center"/>
        <w:rPr>
          <w:rFonts w:ascii="Times New Roman" w:hAnsi="Times New Roman" w:eastAsia="楷体_GB2312" w:cs="Times New Roman"/>
          <w:bCs/>
          <w:caps w:val="0"/>
          <w:color w:val="auto"/>
          <w:sz w:val="28"/>
        </w:rPr>
      </w:pPr>
    </w:p>
    <w:p>
      <w:pPr>
        <w:spacing w:line="0" w:lineRule="atLeast"/>
        <w:jc w:val="center"/>
        <w:rPr>
          <w:rFonts w:ascii="Times New Roman" w:hAnsi="Times New Roman" w:eastAsia="楷体_GB2312" w:cs="Times New Roman"/>
          <w:bCs/>
          <w:caps w:val="0"/>
          <w:color w:val="auto"/>
          <w:sz w:val="28"/>
        </w:rPr>
      </w:pPr>
    </w:p>
    <w:p>
      <w:pPr>
        <w:spacing w:line="0" w:lineRule="atLeast"/>
        <w:jc w:val="center"/>
        <w:rPr>
          <w:rFonts w:ascii="Times New Roman" w:hAnsi="Times New Roman" w:eastAsia="楷体_GB2312" w:cs="Times New Roman"/>
          <w:bCs/>
          <w:caps w:val="0"/>
          <w:color w:val="auto"/>
          <w:sz w:val="28"/>
        </w:rPr>
      </w:pPr>
    </w:p>
    <w:p>
      <w:pPr>
        <w:spacing w:line="0" w:lineRule="atLeast"/>
        <w:jc w:val="center"/>
        <w:rPr>
          <w:rFonts w:ascii="Times New Roman" w:hAnsi="Times New Roman" w:eastAsia="楷体_GB2312" w:cs="Times New Roman"/>
          <w:bCs/>
          <w:caps w:val="0"/>
          <w:color w:val="auto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rPr>
          <w:rFonts w:hint="eastAsia" w:ascii="Times New Roman" w:hAnsi="Times New Roman" w:eastAsia="黑体" w:cs="Times New Roman"/>
          <w:caps w:val="0"/>
          <w:color w:val="auto"/>
          <w:sz w:val="24"/>
          <w:szCs w:val="24"/>
          <w:lang w:eastAsia="zh-CN"/>
        </w:rPr>
        <w:sectPr>
          <w:footerReference r:id="rId5" w:type="default"/>
          <w:pgSz w:w="11906" w:h="16838"/>
          <w:pgMar w:top="1247" w:right="1247" w:bottom="1247" w:left="1247" w:header="851" w:footer="102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linePitch="316" w:charSpace="0"/>
        </w:sectPr>
      </w:pPr>
      <w:bookmarkStart w:id="0" w:name="jdmc2"/>
      <w:bookmarkEnd w:id="0"/>
    </w:p>
    <w:tbl>
      <w:tblPr>
        <w:tblStyle w:val="8"/>
        <w:tblW w:w="9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18"/>
        <w:gridCol w:w="647"/>
        <w:gridCol w:w="683"/>
        <w:gridCol w:w="648"/>
        <w:gridCol w:w="182"/>
        <w:gridCol w:w="709"/>
        <w:gridCol w:w="580"/>
        <w:gridCol w:w="287"/>
        <w:gridCol w:w="164"/>
        <w:gridCol w:w="239"/>
        <w:gridCol w:w="136"/>
        <w:gridCol w:w="42"/>
        <w:gridCol w:w="576"/>
        <w:gridCol w:w="171"/>
        <w:gridCol w:w="120"/>
        <w:gridCol w:w="655"/>
        <w:gridCol w:w="315"/>
        <w:gridCol w:w="179"/>
        <w:gridCol w:w="192"/>
        <w:gridCol w:w="111"/>
        <w:gridCol w:w="187"/>
        <w:gridCol w:w="111"/>
        <w:gridCol w:w="470"/>
        <w:gridCol w:w="34"/>
        <w:gridCol w:w="54"/>
        <w:gridCol w:w="61"/>
        <w:gridCol w:w="303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12" w:type="dxa"/>
            <w:gridSpan w:val="2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aps w:val="0"/>
                <w:color w:val="auto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Times New Roman" w:hAnsi="Times New Roman" w:eastAsia="黑体" w:cs="Times New Roman"/>
                <w:caps w:val="0"/>
                <w:color w:val="auto"/>
                <w:sz w:val="24"/>
                <w:szCs w:val="24"/>
              </w:rPr>
              <w:t>、</w:t>
            </w:r>
            <w:r>
              <w:rPr>
                <w:rFonts w:ascii="Times New Roman" w:hAnsi="Times New Roman" w:eastAsia="黑体" w:cs="Times New Roman"/>
                <w:caps w:val="0"/>
                <w:color w:val="auto"/>
                <w:sz w:val="24"/>
                <w:szCs w:val="24"/>
              </w:rPr>
              <w:t>实验室</w:t>
            </w:r>
            <w:r>
              <w:rPr>
                <w:rFonts w:hint="eastAsia" w:ascii="Times New Roman" w:hAnsi="Times New Roman" w:eastAsia="黑体" w:cs="Times New Roman"/>
                <w:caps w:val="0"/>
                <w:color w:val="auto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color w:val="auto"/>
                <w:sz w:val="24"/>
                <w:szCs w:val="24"/>
              </w:rPr>
              <w:t>实验室名称</w:t>
            </w:r>
          </w:p>
        </w:tc>
        <w:tc>
          <w:tcPr>
            <w:tcW w:w="7640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color w:val="auto"/>
                <w:sz w:val="24"/>
                <w:szCs w:val="24"/>
                <w:lang w:eastAsia="zh-CN"/>
              </w:rPr>
              <w:t>英文名称</w:t>
            </w:r>
          </w:p>
        </w:tc>
        <w:tc>
          <w:tcPr>
            <w:tcW w:w="7640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color w:val="auto"/>
                <w:sz w:val="24"/>
                <w:szCs w:val="24"/>
                <w:lang w:eastAsia="zh-CN"/>
              </w:rPr>
              <w:t>实验室类型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6810" w:type="dxa"/>
            <w:gridSpan w:val="2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  <w:t>学科重点实验室</w:t>
            </w: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val="en-US" w:eastAsia="zh-CN"/>
              </w:rPr>
              <w:t xml:space="preserve">   2.</w:t>
            </w: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  <w:t>企业重点实验室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40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3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906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color w:val="auto"/>
                <w:sz w:val="24"/>
                <w:szCs w:val="24"/>
              </w:rPr>
              <w:t>学科代码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color w:val="auto"/>
                <w:sz w:val="21"/>
                <w:szCs w:val="21"/>
              </w:rPr>
              <w:t>学科重点实验室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color w:val="auto"/>
                <w:sz w:val="21"/>
                <w:szCs w:val="21"/>
                <w:lang w:eastAsia="zh-CN"/>
              </w:rPr>
              <w:t>必填）</w:t>
            </w:r>
          </w:p>
        </w:tc>
        <w:tc>
          <w:tcPr>
            <w:tcW w:w="240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一级学科代码及名称</w:t>
            </w:r>
          </w:p>
        </w:tc>
        <w:tc>
          <w:tcPr>
            <w:tcW w:w="259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二级学科代码及名称</w:t>
            </w:r>
          </w:p>
        </w:tc>
        <w:tc>
          <w:tcPr>
            <w:tcW w:w="263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三级学科代码及名称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97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40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bookmarkStart w:id="1" w:name="yjxkmc"/>
            <w:bookmarkEnd w:id="1"/>
          </w:p>
        </w:tc>
        <w:tc>
          <w:tcPr>
            <w:tcW w:w="259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bookmarkStart w:id="2" w:name="ejxkmc"/>
            <w:bookmarkEnd w:id="2"/>
          </w:p>
        </w:tc>
        <w:tc>
          <w:tcPr>
            <w:tcW w:w="263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bookmarkStart w:id="3" w:name="sjxkmc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color w:val="auto"/>
                <w:sz w:val="24"/>
                <w:szCs w:val="24"/>
              </w:rPr>
              <w:t>所属技术领域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bookmarkStart w:id="4" w:name="cdmj"/>
            <w:bookmarkEnd w:id="4"/>
          </w:p>
        </w:tc>
        <w:tc>
          <w:tcPr>
            <w:tcW w:w="6810" w:type="dxa"/>
            <w:gridSpan w:val="2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u w:val="single"/>
                <w:lang w:val="en-US" w:eastAsia="zh-CN"/>
              </w:rPr>
            </w:pPr>
            <w:bookmarkStart w:id="5" w:name="yqsbzz"/>
            <w:bookmarkEnd w:id="5"/>
            <w:bookmarkStart w:id="6" w:name="dxyqsb"/>
            <w:bookmarkEnd w:id="6"/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先进制造 2. 生物医药 3. 信息技术4.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新材料 5.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生态与环境 6.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现代农业 7.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海洋科学 8. 医疗卫生与食品安全 9.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新能源10.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航空航天11.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公共安全12.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aps w:val="0"/>
                <w:color w:val="auto"/>
                <w:sz w:val="24"/>
                <w:szCs w:val="24"/>
              </w:rPr>
              <w:t>依托单位信息</w:t>
            </w:r>
          </w:p>
        </w:tc>
        <w:tc>
          <w:tcPr>
            <w:tcW w:w="1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bookmarkStart w:id="7" w:name="ytdwmc2"/>
            <w:bookmarkEnd w:id="7"/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373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263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bookmarkStart w:id="8" w:name="ytdwszqx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bookmarkStart w:id="9" w:name="ytdwtxdz"/>
            <w:bookmarkEnd w:id="9"/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73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263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bookmarkStart w:id="10" w:name="ytdwyzbm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bookmarkStart w:id="11" w:name="ytdwgszcdjlx"/>
            <w:bookmarkEnd w:id="11"/>
            <w:bookmarkStart w:id="12" w:name="ytdwdwxz"/>
            <w:bookmarkEnd w:id="12"/>
          </w:p>
        </w:tc>
        <w:tc>
          <w:tcPr>
            <w:tcW w:w="1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bookmarkStart w:id="13" w:name="ytdwfddb"/>
            <w:bookmarkEnd w:id="13"/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单位性质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6810" w:type="dxa"/>
            <w:gridSpan w:val="2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u w:val="single"/>
                <w:lang w:val="en-US" w:eastAsia="zh-CN"/>
              </w:rPr>
            </w:pPr>
            <w:bookmarkStart w:id="14" w:name="ytdwlxrbgdh"/>
            <w:bookmarkEnd w:id="14"/>
            <w:bookmarkStart w:id="15" w:name="ytdwlxr"/>
            <w:bookmarkEnd w:id="15"/>
            <w:r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1.高等学校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 xml:space="preserve"> 2.科研院所 3.企业 4.新型研发机构 5.其他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法人代表</w:t>
            </w:r>
          </w:p>
        </w:tc>
        <w:tc>
          <w:tcPr>
            <w:tcW w:w="373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办公电话</w:t>
            </w:r>
          </w:p>
        </w:tc>
        <w:tc>
          <w:tcPr>
            <w:tcW w:w="263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bookmarkStart w:id="16" w:name="ytdwlxryddh"/>
            <w:bookmarkEnd w:id="16"/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办公电话</w:t>
            </w:r>
          </w:p>
        </w:tc>
        <w:tc>
          <w:tcPr>
            <w:tcW w:w="16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bookmarkStart w:id="17" w:name="ytdwlxrcz"/>
            <w:bookmarkEnd w:id="17"/>
          </w:p>
        </w:tc>
        <w:tc>
          <w:tcPr>
            <w:tcW w:w="12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手机号码</w:t>
            </w:r>
          </w:p>
        </w:tc>
        <w:tc>
          <w:tcPr>
            <w:tcW w:w="263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bookmarkStart w:id="18" w:name="ytdwlxremail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9088" w:type="dxa"/>
            <w:gridSpan w:val="2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本部分</w:t>
            </w:r>
            <w:r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内容</w:t>
            </w: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企业单位</w:t>
            </w:r>
            <w:r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填写</w:t>
            </w: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工商注册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登记类型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399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1.国有企业 2.民营企业 3.港澳台商投资企业 4.外资企业 5.其它企业</w:t>
            </w:r>
          </w:p>
        </w:tc>
        <w:tc>
          <w:tcPr>
            <w:tcW w:w="128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注册资本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5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  <w:lang w:eastAsia="zh-CN"/>
              </w:rPr>
              <w:t>企业类型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6810" w:type="dxa"/>
            <w:gridSpan w:val="2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  <w:lang w:val="en-US" w:eastAsia="zh-CN"/>
              </w:rPr>
              <w:t>1.高新技术企业  2.瞪羚企业  3.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专精特新企业 4.其他</w:t>
            </w: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  <w:lang w:eastAsia="zh-CN"/>
              </w:rPr>
              <w:t>销售收入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  <w:lang w:eastAsia="zh-CN"/>
              </w:rPr>
              <w:t>上年度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研发费用</w:t>
            </w:r>
          </w:p>
        </w:tc>
        <w:tc>
          <w:tcPr>
            <w:tcW w:w="20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  <w:lang w:eastAsia="zh-CN"/>
              </w:rPr>
              <w:t>研发投入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  <w:lang w:eastAsia="zh-CN"/>
              </w:rPr>
              <w:t>比重</w:t>
            </w:r>
          </w:p>
        </w:tc>
        <w:tc>
          <w:tcPr>
            <w:tcW w:w="15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aps w:val="0"/>
                <w:color w:val="auto"/>
                <w:sz w:val="24"/>
                <w:szCs w:val="24"/>
              </w:rPr>
              <w:t>实验室主任</w:t>
            </w:r>
          </w:p>
        </w:tc>
        <w:tc>
          <w:tcPr>
            <w:tcW w:w="1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20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证件类型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证件号码</w:t>
            </w:r>
          </w:p>
        </w:tc>
        <w:tc>
          <w:tcPr>
            <w:tcW w:w="20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0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5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办公电话</w:t>
            </w:r>
          </w:p>
        </w:tc>
        <w:tc>
          <w:tcPr>
            <w:tcW w:w="20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移动电话</w:t>
            </w:r>
          </w:p>
        </w:tc>
        <w:tc>
          <w:tcPr>
            <w:tcW w:w="15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9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省部级及以上人才称号</w:t>
            </w:r>
          </w:p>
        </w:tc>
        <w:tc>
          <w:tcPr>
            <w:tcW w:w="6101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9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6101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aps w:val="0"/>
                <w:color w:val="auto"/>
                <w:sz w:val="24"/>
                <w:szCs w:val="24"/>
              </w:rPr>
              <w:t>学术委员会主任</w:t>
            </w:r>
          </w:p>
        </w:tc>
        <w:tc>
          <w:tcPr>
            <w:tcW w:w="1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20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33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证件类型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证件号码</w:t>
            </w:r>
          </w:p>
        </w:tc>
        <w:tc>
          <w:tcPr>
            <w:tcW w:w="20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33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0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33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办公电话</w:t>
            </w:r>
          </w:p>
        </w:tc>
        <w:tc>
          <w:tcPr>
            <w:tcW w:w="20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33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移动电话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9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省部级及以上人才称号</w:t>
            </w:r>
          </w:p>
        </w:tc>
        <w:tc>
          <w:tcPr>
            <w:tcW w:w="6101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9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6101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aps w:val="0"/>
                <w:color w:val="auto"/>
                <w:sz w:val="24"/>
                <w:szCs w:val="24"/>
              </w:rPr>
              <w:t>已具备的基本条件</w:t>
            </w:r>
          </w:p>
        </w:tc>
        <w:tc>
          <w:tcPr>
            <w:tcW w:w="29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实验室组建时间</w:t>
            </w:r>
          </w:p>
        </w:tc>
        <w:tc>
          <w:tcPr>
            <w:tcW w:w="6101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  <w:lang w:eastAsia="zh-CN"/>
              </w:rPr>
              <w:t>日（已运行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987" w:type="dxa"/>
            <w:gridSpan w:val="6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依托单位前三年累计投入的建设和运行经费</w:t>
            </w:r>
          </w:p>
        </w:tc>
        <w:tc>
          <w:tcPr>
            <w:tcW w:w="140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cap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val="en-US" w:eastAsia="zh-CN"/>
              </w:rPr>
              <w:t>第一年</w:t>
            </w:r>
          </w:p>
        </w:tc>
        <w:tc>
          <w:tcPr>
            <w:tcW w:w="15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cap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val="en-US" w:eastAsia="zh-CN"/>
              </w:rPr>
              <w:t>第二年</w:t>
            </w:r>
          </w:p>
        </w:tc>
        <w:tc>
          <w:tcPr>
            <w:tcW w:w="15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cap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val="en-US" w:eastAsia="zh-CN"/>
              </w:rPr>
              <w:t>第三年</w:t>
            </w:r>
          </w:p>
        </w:tc>
        <w:tc>
          <w:tcPr>
            <w:tcW w:w="15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987" w:type="dxa"/>
            <w:gridSpan w:val="6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5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aps w:val="0"/>
                <w:color w:val="auto"/>
                <w:sz w:val="24"/>
                <w:szCs w:val="24"/>
              </w:rPr>
              <w:t>科研队伍</w:t>
            </w:r>
          </w:p>
        </w:tc>
        <w:tc>
          <w:tcPr>
            <w:tcW w:w="2222" w:type="dxa"/>
            <w:gridSpan w:val="4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</w:rPr>
              <w:t>正高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</w:rPr>
              <w:t>副高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</w:rPr>
              <w:t>中级</w:t>
            </w:r>
          </w:p>
        </w:tc>
        <w:tc>
          <w:tcPr>
            <w:tcW w:w="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103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-199" w:leftChars="-95" w:right="-105" w:rightChars="-5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</w:rPr>
              <w:t>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固定人员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  <w:lang w:eastAsia="zh-CN"/>
              </w:rPr>
              <w:t>数</w:t>
            </w:r>
          </w:p>
        </w:tc>
        <w:tc>
          <w:tcPr>
            <w:tcW w:w="10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3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  <w:lang w:eastAsia="zh-CN"/>
              </w:rPr>
              <w:t>流动人员数</w:t>
            </w:r>
          </w:p>
        </w:tc>
        <w:tc>
          <w:tcPr>
            <w:tcW w:w="10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3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专职管理人员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  <w:lang w:eastAsia="zh-CN"/>
              </w:rPr>
              <w:t>数</w:t>
            </w:r>
          </w:p>
        </w:tc>
        <w:tc>
          <w:tcPr>
            <w:tcW w:w="10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3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9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学术委员会成员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数</w:t>
            </w:r>
          </w:p>
        </w:tc>
        <w:tc>
          <w:tcPr>
            <w:tcW w:w="10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3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  <w:lang w:eastAsia="zh-CN"/>
              </w:rPr>
              <w:t>实验室主任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成果</w:t>
            </w:r>
          </w:p>
        </w:tc>
        <w:tc>
          <w:tcPr>
            <w:tcW w:w="222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</w:rPr>
              <w:t>获奖</w:t>
            </w: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10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  <w:t>国家</w:t>
            </w: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</w:rPr>
              <w:t>级</w:t>
            </w:r>
          </w:p>
        </w:tc>
        <w:tc>
          <w:tcPr>
            <w:tcW w:w="5070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</w:rPr>
              <w:t>省部级</w:t>
            </w:r>
          </w:p>
        </w:tc>
        <w:tc>
          <w:tcPr>
            <w:tcW w:w="5070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</w:rPr>
              <w:t>其</w:t>
            </w: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</w:rPr>
              <w:t>它</w:t>
            </w:r>
          </w:p>
        </w:tc>
        <w:tc>
          <w:tcPr>
            <w:tcW w:w="5070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  <w:t>以第一作者或通讯作者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  <w:t>发表高水平论文</w:t>
            </w:r>
          </w:p>
        </w:tc>
        <w:tc>
          <w:tcPr>
            <w:tcW w:w="5070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年实验室固定人员成果</w:t>
            </w:r>
          </w:p>
        </w:tc>
        <w:tc>
          <w:tcPr>
            <w:tcW w:w="133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cap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  <w:t>年份</w:t>
            </w:r>
          </w:p>
        </w:tc>
        <w:tc>
          <w:tcPr>
            <w:tcW w:w="233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  <w:t>国家级</w:t>
            </w:r>
          </w:p>
        </w:tc>
        <w:tc>
          <w:tcPr>
            <w:tcW w:w="231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  <w:t>省部级</w:t>
            </w:r>
          </w:p>
        </w:tc>
        <w:tc>
          <w:tcPr>
            <w:tcW w:w="233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cap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44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</w:rPr>
              <w:t>实到经费</w:t>
            </w:r>
          </w:p>
        </w:tc>
        <w:tc>
          <w:tcPr>
            <w:tcW w:w="8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4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</w:rPr>
              <w:t>实到经费</w:t>
            </w:r>
          </w:p>
        </w:tc>
        <w:tc>
          <w:tcPr>
            <w:tcW w:w="91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</w:rPr>
              <w:t>实到经费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val="en-US" w:eastAsia="zh-CN"/>
              </w:rPr>
              <w:t>第一年</w:t>
            </w:r>
          </w:p>
        </w:tc>
        <w:tc>
          <w:tcPr>
            <w:tcW w:w="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4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1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cap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val="en-US" w:eastAsia="zh-CN"/>
              </w:rPr>
              <w:t>第二年</w:t>
            </w:r>
          </w:p>
        </w:tc>
        <w:tc>
          <w:tcPr>
            <w:tcW w:w="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4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1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cap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val="en-US" w:eastAsia="zh-CN"/>
              </w:rPr>
              <w:t>第三年</w:t>
            </w:r>
          </w:p>
        </w:tc>
        <w:tc>
          <w:tcPr>
            <w:tcW w:w="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4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1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4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1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  <w:lang w:eastAsia="zh-CN"/>
              </w:rPr>
              <w:t>近三年其他成果</w:t>
            </w:r>
          </w:p>
        </w:tc>
        <w:tc>
          <w:tcPr>
            <w:tcW w:w="22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</w:rPr>
              <w:t>授权发明专利</w:t>
            </w: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</w:rPr>
              <w:t>项</w:t>
            </w: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4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61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u w:val="none"/>
                <w:lang w:val="en-US" w:eastAsia="zh-CN"/>
              </w:rPr>
              <w:t>科技成果登记（项）</w:t>
            </w:r>
          </w:p>
        </w:tc>
        <w:tc>
          <w:tcPr>
            <w:tcW w:w="203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</w:rPr>
              <w:t>技术转让</w:t>
            </w: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</w:rPr>
              <w:t>项</w:t>
            </w: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4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61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</w:rPr>
              <w:t>技术转让收益</w:t>
            </w: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</w:rPr>
              <w:t>万元</w:t>
            </w: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3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</w:rPr>
              <w:t>制定标准</w:t>
            </w: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</w:rPr>
              <w:t>项</w:t>
            </w: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4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4653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  <w:t>其中：</w:t>
            </w: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</w:rPr>
              <w:t>国家标准</w:t>
            </w: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u w:val="none"/>
                <w:lang w:val="en-US" w:eastAsia="zh-CN"/>
              </w:rPr>
              <w:t>项；</w:t>
            </w: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</w:rPr>
              <w:t>行业</w:t>
            </w: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  <w:t>（地方）</w:t>
            </w: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</w:rPr>
              <w:t>标准</w:t>
            </w: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u w:val="none"/>
                <w:lang w:val="en-US" w:eastAsia="zh-CN"/>
              </w:rPr>
              <w:t>项；</w:t>
            </w: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</w:rPr>
              <w:t>企业标准</w:t>
            </w: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u w:val="none"/>
                <w:lang w:val="en-US" w:eastAsia="zh-CN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实验室基础条件</w:t>
            </w:r>
          </w:p>
        </w:tc>
        <w:tc>
          <w:tcPr>
            <w:tcW w:w="367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科研用房面积（平方米）</w:t>
            </w:r>
          </w:p>
        </w:tc>
        <w:tc>
          <w:tcPr>
            <w:tcW w:w="4653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367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仪器设备总值（万元）</w:t>
            </w:r>
          </w:p>
        </w:tc>
        <w:tc>
          <w:tcPr>
            <w:tcW w:w="4653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367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val="en-US" w:eastAsia="zh-CN"/>
              </w:rPr>
              <w:t>50万元以上仪器设备总量（台）</w:t>
            </w:r>
          </w:p>
        </w:tc>
        <w:tc>
          <w:tcPr>
            <w:tcW w:w="4653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实验室管理制度</w:t>
            </w:r>
          </w:p>
        </w:tc>
        <w:tc>
          <w:tcPr>
            <w:tcW w:w="5878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  <w:t>制度</w:t>
            </w: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244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</w:rPr>
              <w:t>制定</w:t>
            </w: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  <w:lang w:eastAsia="zh-CN"/>
              </w:rPr>
              <w:t>（运行）</w:t>
            </w:r>
            <w:r>
              <w:rPr>
                <w:rFonts w:hint="eastAsia" w:ascii="Times New Roman" w:hAnsi="Times New Roman" w:eastAsia="仿宋_GB2312"/>
                <w:caps w:val="0"/>
                <w:color w:val="auto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5878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5878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5878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5878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5878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12" w:type="dxa"/>
            <w:gridSpan w:val="2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aps w:val="0"/>
                <w:color w:val="auto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Times New Roman" w:hAnsi="Times New Roman" w:eastAsia="黑体" w:cs="Times New Roman"/>
                <w:caps w:val="0"/>
                <w:color w:val="auto"/>
                <w:sz w:val="24"/>
                <w:szCs w:val="24"/>
              </w:rPr>
              <w:t>、建设实验室的目的、意义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8" w:hRule="atLeast"/>
        </w:trPr>
        <w:tc>
          <w:tcPr>
            <w:tcW w:w="9612" w:type="dxa"/>
            <w:gridSpan w:val="2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（建立重点实验室的必要性；国内外该领域或学科或行业的最新进展和发展趋势；组建重点实验室对学科或行业的引领作用以及贡献等情况。不超过1500字）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12" w:type="dxa"/>
            <w:gridSpan w:val="2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aps w:val="0"/>
                <w:color w:val="auto"/>
                <w:sz w:val="24"/>
                <w:szCs w:val="24"/>
                <w:lang w:eastAsia="zh-CN"/>
              </w:rPr>
              <w:t>三、</w:t>
            </w:r>
            <w:r>
              <w:rPr>
                <w:rFonts w:hint="eastAsia" w:ascii="Times New Roman" w:hAnsi="Times New Roman" w:eastAsia="黑体" w:cs="Times New Roman"/>
                <w:caps w:val="0"/>
                <w:color w:val="auto"/>
                <w:sz w:val="24"/>
                <w:szCs w:val="24"/>
              </w:rPr>
              <w:t>实验室目标定位、现有研究工作的基础、水平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9" w:hRule="atLeast"/>
        </w:trPr>
        <w:tc>
          <w:tcPr>
            <w:tcW w:w="9612" w:type="dxa"/>
            <w:gridSpan w:val="2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（介绍近五年来3-5项实验室代表性重大科研项目或重大研究突破；研究方向优势特点与作用，对推动学科发展、产业发展、解决经济和社会发展重大关键问题等方面的贡献。不超过1500字）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12" w:type="dxa"/>
            <w:gridSpan w:val="2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jc w:val="center"/>
              <w:textAlignment w:val="auto"/>
              <w:outlineLvl w:val="0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aps w:val="0"/>
                <w:color w:val="auto"/>
                <w:sz w:val="24"/>
                <w:szCs w:val="24"/>
                <w:lang w:eastAsia="zh-CN"/>
              </w:rPr>
              <w:t>四、实验室的主要研究方向、主要研究内容、拟解决的重大科学问题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3" w:hRule="atLeast"/>
        </w:trPr>
        <w:tc>
          <w:tcPr>
            <w:tcW w:w="9612" w:type="dxa"/>
            <w:gridSpan w:val="2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（一般应有3-5个研究方向，对每个方向的研究内容和学科优势作简要介绍。不超过1500字）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12" w:type="dxa"/>
            <w:gridSpan w:val="2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aps w:val="0"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黑体" w:cs="Times New Roman"/>
                <w:caps w:val="0"/>
                <w:color w:val="auto"/>
                <w:sz w:val="24"/>
                <w:szCs w:val="24"/>
              </w:rPr>
              <w:t>科研队伍状况及培养人才的能力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6" w:hRule="atLeast"/>
        </w:trPr>
        <w:tc>
          <w:tcPr>
            <w:tcW w:w="9612" w:type="dxa"/>
            <w:gridSpan w:val="2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jc w:val="both"/>
              <w:textAlignment w:val="auto"/>
              <w:outlineLvl w:val="0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（队伍规模和结构的总体情况；高水平人才的培养和引进；研究生的培养；创新团队的建设；青年人才的培养等。不超过1500字）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12" w:type="dxa"/>
            <w:gridSpan w:val="2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jc w:val="center"/>
              <w:textAlignment w:val="auto"/>
              <w:outlineLvl w:val="0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aps w:val="0"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黑体" w:cs="Times New Roman"/>
                <w:caps w:val="0"/>
                <w:color w:val="auto"/>
                <w:sz w:val="24"/>
                <w:szCs w:val="24"/>
              </w:rPr>
              <w:t>已具备的科研条件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1" w:hRule="atLeast"/>
        </w:trPr>
        <w:tc>
          <w:tcPr>
            <w:tcW w:w="9612" w:type="dxa"/>
            <w:gridSpan w:val="2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jc w:val="both"/>
              <w:textAlignment w:val="auto"/>
              <w:outlineLvl w:val="0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（科研用房、科研仪器设备、科研配套设施等，不超过1000字）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12" w:type="dxa"/>
            <w:gridSpan w:val="2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jc w:val="center"/>
              <w:textAlignment w:val="auto"/>
              <w:outlineLvl w:val="0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aps w:val="0"/>
                <w:color w:val="auto"/>
                <w:sz w:val="24"/>
                <w:szCs w:val="24"/>
                <w:lang w:eastAsia="zh-CN"/>
              </w:rPr>
              <w:t>七、</w:t>
            </w:r>
            <w:r>
              <w:rPr>
                <w:rFonts w:hint="eastAsia" w:ascii="Times New Roman" w:hAnsi="Times New Roman" w:eastAsia="黑体" w:cs="Times New Roman"/>
                <w:caps w:val="0"/>
                <w:color w:val="auto"/>
                <w:sz w:val="24"/>
                <w:szCs w:val="24"/>
              </w:rPr>
              <w:t>管理运行机制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2" w:hRule="atLeast"/>
        </w:trPr>
        <w:tc>
          <w:tcPr>
            <w:tcW w:w="9612" w:type="dxa"/>
            <w:gridSpan w:val="2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jc w:val="both"/>
              <w:textAlignment w:val="auto"/>
              <w:outlineLvl w:val="0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（介绍组织架构、学术委员会、仪器开放共享、产学研合作、开放课题、学术交流与合作、制度建设等，不超过1500字）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12" w:type="dxa"/>
            <w:gridSpan w:val="2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jc w:val="center"/>
              <w:textAlignment w:val="auto"/>
              <w:outlineLvl w:val="0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aps w:val="0"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黑体" w:cs="Times New Roman"/>
                <w:caps w:val="0"/>
                <w:color w:val="auto"/>
                <w:sz w:val="24"/>
                <w:szCs w:val="24"/>
              </w:rPr>
              <w:t>投资概算和经费筹措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1" w:hRule="atLeast"/>
        </w:trPr>
        <w:tc>
          <w:tcPr>
            <w:tcW w:w="9612" w:type="dxa"/>
            <w:gridSpan w:val="2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jc w:val="both"/>
              <w:textAlignment w:val="auto"/>
              <w:outlineLvl w:val="0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（已投入和计划投入，经费筹措渠道）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12" w:type="dxa"/>
            <w:gridSpan w:val="2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jc w:val="center"/>
              <w:textAlignment w:val="auto"/>
              <w:outlineLvl w:val="0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aps w:val="0"/>
                <w:color w:val="auto"/>
                <w:sz w:val="24"/>
                <w:szCs w:val="24"/>
                <w:lang w:eastAsia="zh-CN"/>
              </w:rPr>
              <w:t>九、</w:t>
            </w:r>
            <w:r>
              <w:rPr>
                <w:rFonts w:hint="eastAsia" w:ascii="Times New Roman" w:hAnsi="Times New Roman" w:eastAsia="黑体" w:cs="Times New Roman"/>
                <w:caps w:val="0"/>
                <w:color w:val="auto"/>
                <w:sz w:val="24"/>
                <w:szCs w:val="24"/>
              </w:rPr>
              <w:t>未来三年的建设计划和预期目标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1" w:hRule="atLeast"/>
        </w:trPr>
        <w:tc>
          <w:tcPr>
            <w:tcW w:w="9612" w:type="dxa"/>
            <w:gridSpan w:val="2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jc w:val="both"/>
              <w:textAlignment w:val="auto"/>
              <w:outlineLvl w:val="0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  <w:t>（总体发展目标、建设规模、研究内容和成果、科研条件、人才队伍建设、开放合作、运行管理等方面阐述。不超过2000字）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12" w:type="dxa"/>
            <w:gridSpan w:val="2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aps w:val="0"/>
                <w:color w:val="auto"/>
                <w:sz w:val="24"/>
                <w:szCs w:val="24"/>
              </w:rPr>
              <w:t>十</w:t>
            </w:r>
            <w:r>
              <w:rPr>
                <w:rFonts w:ascii="Times New Roman" w:hAnsi="Times New Roman" w:eastAsia="黑体" w:cs="Times New Roman"/>
                <w:caps w:val="0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黑体" w:cs="Times New Roman"/>
                <w:caps w:val="0"/>
                <w:color w:val="auto"/>
                <w:sz w:val="24"/>
                <w:szCs w:val="24"/>
              </w:rPr>
              <w:t>部门</w:t>
            </w:r>
            <w:r>
              <w:rPr>
                <w:rFonts w:ascii="Times New Roman" w:hAnsi="Times New Roman" w:eastAsia="黑体" w:cs="Times New Roman"/>
                <w:caps w:val="0"/>
                <w:color w:val="auto"/>
                <w:sz w:val="24"/>
                <w:szCs w:val="24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64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  <w:t>实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  <w:t>验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  <w:t>室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  <w:t>见</w:t>
            </w:r>
          </w:p>
        </w:tc>
        <w:tc>
          <w:tcPr>
            <w:tcW w:w="8970" w:type="dxa"/>
            <w:gridSpan w:val="27"/>
            <w:vAlign w:val="top"/>
          </w:tcPr>
          <w:p>
            <w:pPr>
              <w:spacing w:before="50" w:line="400" w:lineRule="exact"/>
              <w:rPr>
                <w:rFonts w:hint="eastAsia" w:ascii="Times New Roman" w:hAnsi="Times New Roman" w:eastAsia="楷体_GB2312" w:cs="楷体_GB2312"/>
                <w:caps w:val="0"/>
                <w:color w:val="auto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hint="eastAsia" w:ascii="Times New Roman" w:hAnsi="Times New Roman" w:eastAsia="楷体_GB2312" w:cs="楷体_GB2312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aps w:val="0"/>
                <w:color w:val="auto"/>
                <w:sz w:val="24"/>
                <w:szCs w:val="24"/>
              </w:rPr>
              <w:t>实验室承诺所填内容属实，数据准确可靠。</w:t>
            </w:r>
          </w:p>
          <w:p>
            <w:pPr>
              <w:spacing w:before="50" w:line="400" w:lineRule="exact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  <w:p>
            <w:pPr>
              <w:spacing w:before="50" w:line="400" w:lineRule="exact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  <w:p>
            <w:pPr>
              <w:ind w:firstLine="3360" w:firstLineChars="1400"/>
              <w:jc w:val="left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  <w:t>数据审核人</w:t>
            </w: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  <w:lang w:eastAsia="zh-CN"/>
              </w:rPr>
              <w:t>（签章）</w:t>
            </w: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  <w:t>：</w:t>
            </w:r>
          </w:p>
          <w:p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  <w:t xml:space="preserve">                            实验室主任</w:t>
            </w: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  <w:lang w:eastAsia="zh-CN"/>
              </w:rPr>
              <w:t>（签章）</w:t>
            </w: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  <w:t>：</w:t>
            </w:r>
          </w:p>
          <w:p>
            <w:pPr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  <w:t xml:space="preserve">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64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  <w:t>术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  <w:t>委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  <w:t>见</w:t>
            </w:r>
          </w:p>
        </w:tc>
        <w:tc>
          <w:tcPr>
            <w:tcW w:w="8970" w:type="dxa"/>
            <w:gridSpan w:val="27"/>
            <w:vAlign w:val="top"/>
          </w:tcPr>
          <w:p>
            <w:pPr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hint="eastAsia" w:ascii="Times New Roman" w:hAnsi="Times New Roman" w:eastAsia="楷体_GB2312" w:cs="楷体_GB2312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aps w:val="0"/>
                <w:color w:val="auto"/>
                <w:sz w:val="24"/>
                <w:szCs w:val="24"/>
              </w:rPr>
              <w:t>（学术委员会论证意见）</w:t>
            </w:r>
          </w:p>
          <w:p>
            <w:pPr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  <w:t>学术委员会主任</w:t>
            </w: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  <w:lang w:eastAsia="zh-CN"/>
              </w:rPr>
              <w:t>（签章）</w:t>
            </w: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  <w:t>：</w:t>
            </w:r>
          </w:p>
          <w:p>
            <w:pPr>
              <w:ind w:firstLine="5520" w:firstLineChars="2300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</w:trPr>
        <w:tc>
          <w:tcPr>
            <w:tcW w:w="64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  <w:t>依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  <w:t>托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  <w:t>见</w:t>
            </w:r>
          </w:p>
        </w:tc>
        <w:tc>
          <w:tcPr>
            <w:tcW w:w="8970" w:type="dxa"/>
            <w:gridSpan w:val="27"/>
            <w:vAlign w:val="top"/>
          </w:tcPr>
          <w:p>
            <w:pPr>
              <w:adjustRightInd w:val="0"/>
              <w:snapToGrid w:val="0"/>
              <w:spacing w:line="300" w:lineRule="auto"/>
              <w:ind w:firstLine="472"/>
              <w:textAlignment w:val="baseline"/>
              <w:rPr>
                <w:rFonts w:hint="eastAsia" w:ascii="Times New Roman" w:hAnsi="Times New Roman" w:eastAsia="仿宋_GB2312" w:cs="仿宋_GB2312"/>
                <w:caps w:val="0"/>
                <w:color w:val="auto"/>
                <w:spacing w:val="-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ind w:firstLine="472"/>
              <w:textAlignment w:val="baseline"/>
              <w:rPr>
                <w:rFonts w:hint="eastAsia" w:ascii="Times New Roman" w:hAnsi="Times New Roman" w:eastAsia="楷体_GB2312" w:cs="楷体_GB2312"/>
                <w:caps w:val="0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aps w:val="0"/>
                <w:color w:val="auto"/>
                <w:spacing w:val="-2"/>
                <w:sz w:val="24"/>
                <w:szCs w:val="24"/>
              </w:rPr>
              <w:t>已组织论证，对申请书内容进行了审核，情况属实，且无知识产权争议和侵权风险。按</w:t>
            </w:r>
            <w:r>
              <w:rPr>
                <w:rFonts w:hint="eastAsia" w:ascii="Times New Roman" w:hAnsi="Times New Roman" w:eastAsia="楷体_GB2312" w:cs="楷体_GB2312"/>
                <w:caps w:val="0"/>
                <w:color w:val="auto"/>
                <w:spacing w:val="-2"/>
                <w:sz w:val="24"/>
                <w:szCs w:val="24"/>
                <w:lang w:eastAsia="zh-CN"/>
              </w:rPr>
              <w:t>百色市</w:t>
            </w:r>
            <w:r>
              <w:rPr>
                <w:rFonts w:hint="eastAsia" w:ascii="Times New Roman" w:hAnsi="Times New Roman" w:eastAsia="楷体_GB2312" w:cs="楷体_GB2312"/>
                <w:caps w:val="0"/>
                <w:color w:val="auto"/>
                <w:spacing w:val="-2"/>
                <w:sz w:val="24"/>
                <w:szCs w:val="24"/>
              </w:rPr>
              <w:t>重点实验室管理的各项规定，履行建设、运行和管理的实施主体责任，切实保障重点实验室建设所需的人力、物力、财力和工作时间，督促重点实验室主任和本单位科技管理部门按</w:t>
            </w:r>
            <w:r>
              <w:rPr>
                <w:rFonts w:hint="eastAsia" w:ascii="Times New Roman" w:hAnsi="Times New Roman" w:eastAsia="楷体_GB2312" w:cs="楷体_GB2312"/>
                <w:caps w:val="0"/>
                <w:color w:val="auto"/>
                <w:spacing w:val="-2"/>
                <w:sz w:val="24"/>
                <w:szCs w:val="24"/>
                <w:lang w:eastAsia="zh-CN"/>
              </w:rPr>
              <w:t>百色市科技局</w:t>
            </w:r>
            <w:r>
              <w:rPr>
                <w:rFonts w:hint="eastAsia" w:ascii="Times New Roman" w:hAnsi="Times New Roman" w:eastAsia="楷体_GB2312" w:cs="楷体_GB2312"/>
                <w:caps w:val="0"/>
                <w:color w:val="auto"/>
                <w:spacing w:val="-2"/>
                <w:sz w:val="24"/>
                <w:szCs w:val="24"/>
              </w:rPr>
              <w:t>的规定及时报送有关报表和材料。</w:t>
            </w:r>
          </w:p>
          <w:p>
            <w:pPr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  <w:t>签字（盖章）</w:t>
            </w:r>
          </w:p>
          <w:p>
            <w:pPr>
              <w:wordWrap w:val="0"/>
              <w:ind w:right="135" w:rightChars="0"/>
              <w:jc w:val="right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</w:trPr>
        <w:tc>
          <w:tcPr>
            <w:tcW w:w="64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  <w:lang w:eastAsia="zh-CN"/>
              </w:rPr>
              <w:t>推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  <w:lang w:eastAsia="zh-CN"/>
              </w:rPr>
              <w:t>荐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  <w:lang w:eastAsia="zh-CN"/>
              </w:rPr>
              <w:t>或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  <w:t>管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  <w:t>部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  <w:t>门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  <w:t>见</w:t>
            </w:r>
          </w:p>
        </w:tc>
        <w:tc>
          <w:tcPr>
            <w:tcW w:w="8970" w:type="dxa"/>
            <w:gridSpan w:val="27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hint="eastAsia" w:ascii="Times New Roman" w:hAnsi="Times New Roman" w:eastAsia="楷体_GB2312" w:cs="楷体_GB2312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aps w:val="0"/>
                <w:color w:val="auto"/>
                <w:sz w:val="24"/>
                <w:szCs w:val="24"/>
              </w:rPr>
              <w:t>（含已对实验室的支持情况和进一步支持的具体措施；是否同意申报。）</w:t>
            </w:r>
          </w:p>
          <w:p>
            <w:pPr>
              <w:spacing w:line="360" w:lineRule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  <w:p>
            <w:pPr>
              <w:ind w:right="1335" w:firstLine="4320" w:firstLineChars="1800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  <w:t>签字（盖章）</w:t>
            </w:r>
          </w:p>
          <w:p>
            <w:pPr>
              <w:wordWrap w:val="0"/>
              <w:ind w:right="215" w:rightChars="0"/>
              <w:jc w:val="right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ascii="Times New Roman" w:hAnsi="Times New Roman" w:cs="Times New Roman"/>
          <w:caps w:val="0"/>
          <w:vanish/>
          <w:color w:val="auto"/>
          <w:sz w:val="18"/>
          <w:szCs w:val="20"/>
        </w:rPr>
        <w:sectPr>
          <w:headerReference r:id="rId6" w:type="default"/>
          <w:footerReference r:id="rId7" w:type="default"/>
          <w:pgSz w:w="11906" w:h="16838"/>
          <w:pgMar w:top="1247" w:right="1247" w:bottom="1247" w:left="1247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type="lines" w:linePitch="312" w:charSpace="0"/>
        </w:sectPr>
      </w:pPr>
    </w:p>
    <w:p>
      <w:pPr>
        <w:pStyle w:val="2"/>
        <w:rPr>
          <w:rFonts w:ascii="Times New Roman" w:hAnsi="Times New Roman"/>
          <w:color w:val="auto"/>
        </w:rPr>
      </w:pPr>
    </w:p>
    <w:p>
      <w:pPr>
        <w:spacing w:line="560" w:lineRule="exact"/>
        <w:jc w:val="left"/>
        <w:rPr>
          <w:rFonts w:ascii="Times New Roman" w:hAnsi="Times New Roman" w:eastAsia="仿宋_GB2312" w:cs="Times New Roman"/>
          <w:caps w:val="0"/>
          <w:color w:val="auto"/>
          <w:sz w:val="24"/>
          <w:vertAlign w:val="baseline"/>
        </w:rPr>
      </w:pPr>
      <w:r>
        <w:rPr>
          <w:rFonts w:ascii="Times New Roman" w:hAnsi="Times New Roman" w:eastAsia="黑体" w:cs="Times New Roman"/>
          <w:caps w:val="0"/>
          <w:color w:val="auto"/>
          <w:sz w:val="22"/>
          <w:szCs w:val="28"/>
        </w:rPr>
        <w:br w:type="page"/>
      </w:r>
    </w:p>
    <w:tbl>
      <w:tblPr>
        <w:tblStyle w:val="9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948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caps w:val="0"/>
                <w:color w:val="auto"/>
                <w:sz w:val="24"/>
                <w:szCs w:val="24"/>
                <w:lang w:eastAsia="zh-CN"/>
              </w:rPr>
              <w:t>十一、</w:t>
            </w:r>
            <w:r>
              <w:rPr>
                <w:rFonts w:hint="eastAsia" w:ascii="Times New Roman" w:hAnsi="Times New Roman" w:eastAsia="黑体" w:cs="Times New Roman"/>
                <w:caps w:val="0"/>
                <w:color w:val="auto"/>
                <w:sz w:val="24"/>
                <w:szCs w:val="24"/>
              </w:rPr>
              <w:t>附件</w:t>
            </w:r>
            <w:r>
              <w:rPr>
                <w:rFonts w:hint="eastAsia" w:ascii="Times New Roman" w:hAnsi="Times New Roman" w:eastAsia="黑体" w:cs="Times New Roman"/>
                <w:caps w:val="0"/>
                <w:color w:val="auto"/>
                <w:sz w:val="24"/>
                <w:szCs w:val="24"/>
                <w:lang w:eastAsia="zh-CN"/>
              </w:rPr>
              <w:t>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2" w:hRule="atLeast"/>
        </w:trPr>
        <w:tc>
          <w:tcPr>
            <w:tcW w:w="89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80" w:firstLineChars="200"/>
              <w:jc w:val="left"/>
              <w:textAlignment w:val="auto"/>
              <w:rPr>
                <w:rFonts w:hint="eastAsia" w:ascii="黑体" w:hAnsi="黑体" w:eastAsia="黑体" w:cs="黑体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  <w:t>一、申报对象资格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80" w:firstLineChars="200"/>
              <w:jc w:val="left"/>
              <w:textAlignment w:val="auto"/>
              <w:rPr>
                <w:rFonts w:hint="eastAsia" w:ascii="Times New Roman" w:hAnsi="Times New Roman" w:eastAsia="楷体_GB2312" w:cs="楷体_GB2312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  <w:t>1.依托单位法人营业执照、组织机构代码证复印件（三证合一的不用代码证）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80" w:firstLineChars="200"/>
              <w:jc w:val="left"/>
              <w:textAlignment w:val="auto"/>
              <w:rPr>
                <w:rFonts w:hint="eastAsia" w:ascii="Times New Roman" w:hAnsi="Times New Roman" w:eastAsia="楷体_GB2312" w:cs="楷体_GB2312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  <w:t>2.单位相关资质认证证书复印件（如：高新技术企业、三甲医院等）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80" w:firstLineChars="200"/>
              <w:jc w:val="left"/>
              <w:textAlignment w:val="auto"/>
              <w:rPr>
                <w:rFonts w:hint="eastAsia" w:ascii="黑体" w:hAnsi="黑体" w:eastAsia="黑体" w:cs="黑体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  <w:t>二、运行基础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80" w:firstLineChars="200"/>
              <w:jc w:val="left"/>
              <w:textAlignment w:val="auto"/>
              <w:rPr>
                <w:rFonts w:hint="eastAsia" w:ascii="Times New Roman" w:hAnsi="Times New Roman" w:eastAsia="楷体_GB2312" w:cs="楷体_GB2312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  <w:t>实验室组建运行1年及以上的说明（批文及相关材料）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80" w:firstLineChars="200"/>
              <w:jc w:val="left"/>
              <w:textAlignment w:val="auto"/>
              <w:rPr>
                <w:rFonts w:hint="eastAsia" w:ascii="黑体" w:hAnsi="黑体" w:eastAsia="黑体" w:cs="黑体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  <w:t>三、研究领域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80" w:firstLineChars="200"/>
              <w:jc w:val="left"/>
              <w:textAlignment w:val="auto"/>
              <w:rPr>
                <w:rFonts w:hint="eastAsia" w:ascii="Times New Roman" w:hAnsi="Times New Roman" w:eastAsia="楷体_GB2312" w:cs="楷体_GB2312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  <w:t>组建重点实验室实验室可行性分析报告（或研究方向的研究内容和学科优势的介绍说明）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80" w:firstLineChars="200"/>
              <w:jc w:val="left"/>
              <w:textAlignment w:val="auto"/>
              <w:rPr>
                <w:rFonts w:hint="eastAsia" w:ascii="黑体" w:hAnsi="黑体" w:eastAsia="黑体" w:cs="黑体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  <w:t>四、人才队伍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80" w:firstLineChars="200"/>
              <w:jc w:val="left"/>
              <w:textAlignment w:val="auto"/>
              <w:rPr>
                <w:rFonts w:hint="eastAsia" w:ascii="Times New Roman" w:hAnsi="Times New Roman" w:eastAsia="楷体_GB2312" w:cs="楷体_GB2312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  <w:t>1.实验室固定科研人员情况一览表（表1）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80" w:firstLineChars="200"/>
              <w:jc w:val="left"/>
              <w:textAlignment w:val="auto"/>
              <w:rPr>
                <w:rFonts w:hint="eastAsia" w:ascii="Times New Roman" w:hAnsi="Times New Roman" w:eastAsia="楷体_GB2312" w:cs="楷体_GB2312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  <w:t>2.实验室专职管理人员情况一览表（表2）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80" w:firstLineChars="200"/>
              <w:jc w:val="left"/>
              <w:textAlignment w:val="auto"/>
              <w:rPr>
                <w:rFonts w:hint="eastAsia" w:ascii="Times New Roman" w:hAnsi="Times New Roman" w:eastAsia="楷体_GB2312" w:cs="楷体_GB2312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  <w:t>3.实验室主任主要经历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80" w:firstLineChars="200"/>
              <w:jc w:val="left"/>
              <w:textAlignment w:val="auto"/>
              <w:rPr>
                <w:rFonts w:hint="eastAsia" w:ascii="Times New Roman" w:hAnsi="Times New Roman" w:eastAsia="楷体_GB2312" w:cs="楷体_GB2312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  <w:t>4.研究方向带头人简介（获奖情况、发表论文、承担科研项目、申请专利/软著、学术称号以及社会兼职等）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80" w:firstLineChars="200"/>
              <w:jc w:val="left"/>
              <w:textAlignment w:val="auto"/>
              <w:rPr>
                <w:rFonts w:hint="eastAsia" w:ascii="黑体" w:hAnsi="黑体" w:eastAsia="黑体" w:cs="黑体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  <w:t>五、科研能力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80" w:firstLineChars="200"/>
              <w:jc w:val="left"/>
              <w:textAlignment w:val="auto"/>
              <w:rPr>
                <w:rFonts w:hint="eastAsia" w:ascii="Times New Roman" w:hAnsi="Times New Roman" w:eastAsia="楷体_GB2312" w:cs="楷体_GB2312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  <w:t>1.实验室主任成果一览表（表3）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80" w:firstLineChars="200"/>
              <w:jc w:val="left"/>
              <w:textAlignment w:val="auto"/>
              <w:rPr>
                <w:rFonts w:hint="eastAsia" w:ascii="Times New Roman" w:hAnsi="Times New Roman" w:eastAsia="楷体_GB2312" w:cs="楷体_GB2312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  <w:t>2.实验室固定人员近3年承担项目一览表（表4）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80" w:firstLineChars="200"/>
              <w:jc w:val="left"/>
              <w:textAlignment w:val="auto"/>
              <w:rPr>
                <w:rFonts w:hint="eastAsia" w:ascii="Times New Roman" w:hAnsi="Times New Roman" w:eastAsia="楷体_GB2312" w:cs="楷体_GB2312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  <w:t>3.近三年其他科研成果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80" w:firstLineChars="200"/>
              <w:jc w:val="left"/>
              <w:textAlignment w:val="auto"/>
              <w:rPr>
                <w:rFonts w:hint="eastAsia" w:ascii="黑体" w:hAnsi="黑体" w:eastAsia="黑体" w:cs="黑体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  <w:t>六、学术委员会制度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80" w:firstLineChars="200"/>
              <w:jc w:val="left"/>
              <w:textAlignment w:val="auto"/>
              <w:rPr>
                <w:rFonts w:hint="eastAsia" w:ascii="Times New Roman" w:hAnsi="Times New Roman" w:eastAsia="楷体_GB2312" w:cs="楷体_GB2312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  <w:t>1.重点实验室学术委员会制度相关文件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80" w:firstLineChars="200"/>
              <w:jc w:val="left"/>
              <w:textAlignment w:val="auto"/>
              <w:rPr>
                <w:rFonts w:hint="eastAsia" w:ascii="Times New Roman" w:hAnsi="Times New Roman" w:eastAsia="楷体_GB2312" w:cs="楷体_GB2312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  <w:t>2.学术委员会成员一览表（表5）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80" w:firstLineChars="200"/>
              <w:jc w:val="left"/>
              <w:textAlignment w:val="auto"/>
              <w:rPr>
                <w:rFonts w:hint="eastAsia" w:ascii="黑体" w:hAnsi="黑体" w:eastAsia="黑体" w:cs="黑体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  <w:t>七、软硬件条件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80" w:firstLineChars="200"/>
              <w:jc w:val="left"/>
              <w:textAlignment w:val="auto"/>
              <w:rPr>
                <w:rFonts w:hint="eastAsia" w:ascii="Times New Roman" w:hAnsi="Times New Roman" w:eastAsia="楷体_GB2312" w:cs="楷体_GB2312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  <w:t>1.实验室科研基础条件一览表（表6）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80" w:firstLineChars="200"/>
              <w:jc w:val="left"/>
              <w:textAlignment w:val="auto"/>
              <w:rPr>
                <w:rFonts w:hint="eastAsia" w:ascii="Times New Roman" w:hAnsi="Times New Roman" w:eastAsia="楷体_GB2312" w:cs="楷体_GB2312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  <w:t>2.平面布置图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80" w:firstLineChars="200"/>
              <w:jc w:val="left"/>
              <w:textAlignment w:val="auto"/>
              <w:rPr>
                <w:rFonts w:hint="eastAsia" w:ascii="Times New Roman" w:hAnsi="Times New Roman" w:eastAsia="楷体_GB2312" w:cs="楷体_GB2312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  <w:t>3.科研用房图片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80" w:firstLineChars="200"/>
              <w:jc w:val="left"/>
              <w:textAlignment w:val="auto"/>
              <w:rPr>
                <w:rFonts w:hint="eastAsia" w:ascii="Times New Roman" w:hAnsi="Times New Roman" w:eastAsia="楷体_GB2312" w:cs="楷体_GB2312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  <w:t>4.科研仪器图片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80" w:firstLineChars="200"/>
              <w:jc w:val="left"/>
              <w:textAlignment w:val="auto"/>
              <w:rPr>
                <w:rFonts w:hint="eastAsia" w:ascii="黑体" w:hAnsi="黑体" w:eastAsia="黑体" w:cs="黑体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  <w:t>八、配套支持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80" w:firstLineChars="200"/>
              <w:jc w:val="left"/>
              <w:textAlignment w:val="auto"/>
              <w:rPr>
                <w:rFonts w:hint="eastAsia" w:ascii="Times New Roman" w:hAnsi="Times New Roman" w:eastAsia="楷体_GB2312" w:cs="楷体_GB2312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  <w:t>依托单位前三年累计投入的建设和运行经费制度建设（表7）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80" w:firstLineChars="200"/>
              <w:jc w:val="left"/>
              <w:textAlignment w:val="auto"/>
              <w:rPr>
                <w:rFonts w:hint="eastAsia" w:ascii="Times New Roman" w:hAnsi="Times New Roman" w:eastAsia="楷体_GB2312" w:cs="楷体_GB2312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  <w:t>九、实验室管理制度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80" w:firstLineChars="200"/>
              <w:jc w:val="left"/>
              <w:textAlignment w:val="auto"/>
              <w:rPr>
                <w:rFonts w:hint="eastAsia" w:ascii="Times New Roman" w:hAnsi="Times New Roman" w:eastAsia="楷体_GB2312" w:cs="楷体_GB2312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  <w:t>已运行实验室制度文件。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480" w:firstLineChars="200"/>
              <w:jc w:val="left"/>
              <w:textAlignment w:val="auto"/>
              <w:rPr>
                <w:rFonts w:hint="eastAsia" w:ascii="黑体" w:hAnsi="黑体" w:eastAsia="黑体" w:cs="黑体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aps w:val="0"/>
                <w:color w:val="auto"/>
                <w:kern w:val="0"/>
                <w:sz w:val="24"/>
                <w:szCs w:val="24"/>
                <w:lang w:val="en-US" w:eastAsia="zh-CN"/>
              </w:rPr>
              <w:t>十、其他证明材料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firstLine="48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2" w:firstLineChars="200"/>
        <w:textAlignment w:val="auto"/>
        <w:rPr>
          <w:rFonts w:hint="eastAsia" w:ascii="Times New Roman" w:hAnsi="Times New Roman" w:eastAsia="仿宋_GB2312" w:cs="仿宋_GB2312"/>
          <w:b/>
          <w:caps w:val="0"/>
          <w:color w:val="auto"/>
          <w:sz w:val="24"/>
          <w:szCs w:val="24"/>
        </w:rPr>
      </w:pPr>
    </w:p>
    <w:p>
      <w:pPr>
        <w:spacing w:line="600" w:lineRule="exact"/>
        <w:jc w:val="center"/>
        <w:rPr>
          <w:rFonts w:hint="eastAsia" w:ascii="Times New Roman" w:hAnsi="Times New Roman" w:eastAsia="黑体" w:cs="黑体"/>
          <w:b/>
          <w:caps w:val="0"/>
          <w:color w:val="auto"/>
          <w:sz w:val="28"/>
          <w:szCs w:val="28"/>
        </w:rPr>
        <w:sectPr>
          <w:pgSz w:w="11906" w:h="16838"/>
          <w:pgMar w:top="1701" w:right="1587" w:bottom="1417" w:left="1587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>
      <w:pPr>
        <w:spacing w:line="600" w:lineRule="exact"/>
        <w:jc w:val="center"/>
        <w:rPr>
          <w:rFonts w:hint="eastAsia" w:ascii="Times New Roman" w:hAnsi="Times New Roman" w:eastAsia="黑体" w:cs="黑体"/>
          <w:b/>
          <w:caps w:val="0"/>
          <w:color w:val="auto"/>
          <w:sz w:val="28"/>
          <w:szCs w:val="28"/>
        </w:rPr>
      </w:pPr>
      <w:r>
        <w:rPr>
          <w:rFonts w:hint="eastAsia" w:ascii="Times New Roman" w:hAnsi="Times New Roman" w:eastAsia="黑体" w:cs="黑体"/>
          <w:b/>
          <w:caps w:val="0"/>
          <w:color w:val="auto"/>
          <w:sz w:val="28"/>
          <w:szCs w:val="28"/>
        </w:rPr>
        <w:t>表</w:t>
      </w:r>
      <w:r>
        <w:rPr>
          <w:rFonts w:hint="eastAsia" w:ascii="Times New Roman" w:hAnsi="Times New Roman" w:eastAsia="黑体" w:cs="黑体"/>
          <w:b/>
          <w:caps w:val="0"/>
          <w:color w:val="auto"/>
          <w:sz w:val="28"/>
          <w:szCs w:val="28"/>
          <w:lang w:val="en-US" w:eastAsia="zh-CN"/>
        </w:rPr>
        <w:t xml:space="preserve">1 </w:t>
      </w:r>
      <w:r>
        <w:rPr>
          <w:rFonts w:hint="eastAsia" w:ascii="Times New Roman" w:hAnsi="Times New Roman" w:eastAsia="黑体" w:cs="黑体"/>
          <w:b/>
          <w:caps w:val="0"/>
          <w:color w:val="auto"/>
          <w:sz w:val="28"/>
          <w:szCs w:val="28"/>
        </w:rPr>
        <w:t>实验室固定人员情况表</w:t>
      </w:r>
    </w:p>
    <w:p>
      <w:pPr>
        <w:spacing w:line="100" w:lineRule="exact"/>
        <w:ind w:firstLine="241" w:firstLineChars="100"/>
        <w:jc w:val="left"/>
        <w:rPr>
          <w:rFonts w:ascii="Times New Roman" w:hAnsi="Times New Roman" w:eastAsia="仿宋_GB2312" w:cs="仿宋_GB2312"/>
          <w:b/>
          <w:caps w:val="0"/>
          <w:color w:val="auto"/>
          <w:sz w:val="24"/>
          <w:szCs w:val="24"/>
        </w:rPr>
      </w:pPr>
    </w:p>
    <w:tbl>
      <w:tblPr>
        <w:tblStyle w:val="8"/>
        <w:tblW w:w="13766" w:type="dxa"/>
        <w:jc w:val="center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361"/>
        <w:gridCol w:w="1069"/>
        <w:gridCol w:w="1802"/>
        <w:gridCol w:w="1987"/>
        <w:gridCol w:w="1069"/>
        <w:gridCol w:w="1069"/>
        <w:gridCol w:w="1621"/>
        <w:gridCol w:w="976"/>
        <w:gridCol w:w="976"/>
        <w:gridCol w:w="1062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8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98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  <w:t>学历/学位</w:t>
            </w:r>
          </w:p>
        </w:tc>
        <w:tc>
          <w:tcPr>
            <w:tcW w:w="10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0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62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9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  <w:t>博导</w:t>
            </w:r>
          </w:p>
        </w:tc>
        <w:tc>
          <w:tcPr>
            <w:tcW w:w="97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  <w:t>硕导</w:t>
            </w:r>
          </w:p>
        </w:tc>
        <w:tc>
          <w:tcPr>
            <w:tcW w:w="106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caps w:val="0"/>
                <w:color w:val="auto"/>
                <w:sz w:val="24"/>
                <w:szCs w:val="24"/>
              </w:rPr>
            </w:pPr>
          </w:p>
        </w:tc>
      </w:tr>
    </w:tbl>
    <w:p>
      <w:pPr>
        <w:widowControl/>
        <w:spacing w:line="240" w:lineRule="exact"/>
        <w:ind w:firstLine="238"/>
        <w:jc w:val="left"/>
        <w:rPr>
          <w:rFonts w:ascii="Times New Roman" w:hAnsi="Times New Roman" w:eastAsia="仿宋_GB2312" w:cs="Times New Roman"/>
          <w:b/>
          <w:caps w:val="0"/>
          <w:color w:val="auto"/>
          <w:kern w:val="0"/>
          <w:sz w:val="24"/>
          <w:szCs w:val="24"/>
        </w:rPr>
      </w:pPr>
    </w:p>
    <w:p>
      <w:pPr>
        <w:widowControl/>
        <w:spacing w:line="240" w:lineRule="exact"/>
        <w:ind w:firstLine="238"/>
        <w:jc w:val="left"/>
        <w:rPr>
          <w:rFonts w:ascii="Times New Roman" w:hAnsi="Times New Roman" w:eastAsia="仿宋_GB2312" w:cs="Times New Roman"/>
          <w:caps w:val="0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caps w:val="0"/>
          <w:color w:val="auto"/>
          <w:kern w:val="0"/>
          <w:sz w:val="24"/>
          <w:szCs w:val="24"/>
        </w:rPr>
        <w:t>备注：</w:t>
      </w:r>
      <w:r>
        <w:rPr>
          <w:rFonts w:hint="eastAsia" w:ascii="Times New Roman" w:hAnsi="Times New Roman" w:eastAsia="仿宋_GB2312" w:cs="Times New Roman"/>
          <w:caps w:val="0"/>
          <w:color w:val="auto"/>
          <w:kern w:val="0"/>
          <w:sz w:val="24"/>
          <w:szCs w:val="24"/>
        </w:rPr>
        <w:t>如为博导、硕导，请在相对应空格内打“√”，如为获相应称号者在备注中注明。</w:t>
      </w:r>
    </w:p>
    <w:p>
      <w:pPr>
        <w:widowControl/>
        <w:spacing w:line="240" w:lineRule="exact"/>
        <w:ind w:firstLine="238"/>
        <w:jc w:val="left"/>
        <w:rPr>
          <w:rFonts w:ascii="Times New Roman" w:hAnsi="Times New Roman" w:eastAsia="仿宋_GB2312" w:cs="Times New Roman"/>
          <w:caps w:val="0"/>
          <w:color w:val="auto"/>
          <w:kern w:val="0"/>
          <w:sz w:val="24"/>
          <w:szCs w:val="24"/>
        </w:rPr>
      </w:pPr>
    </w:p>
    <w:p>
      <w:pPr>
        <w:widowControl/>
        <w:spacing w:line="240" w:lineRule="exact"/>
        <w:ind w:firstLine="238"/>
        <w:jc w:val="left"/>
        <w:rPr>
          <w:rFonts w:ascii="Times New Roman" w:hAnsi="Times New Roman" w:eastAsia="仿宋_GB2312" w:cs="Times New Roman"/>
          <w:caps w:val="0"/>
          <w:color w:val="auto"/>
          <w:kern w:val="0"/>
          <w:sz w:val="24"/>
          <w:szCs w:val="24"/>
        </w:rPr>
      </w:pPr>
    </w:p>
    <w:p>
      <w:pPr>
        <w:widowControl/>
        <w:spacing w:line="240" w:lineRule="exact"/>
        <w:ind w:firstLine="238"/>
        <w:jc w:val="left"/>
        <w:rPr>
          <w:rFonts w:ascii="Times New Roman" w:hAnsi="Times New Roman" w:eastAsia="仿宋_GB2312" w:cs="Times New Roman"/>
          <w:caps w:val="0"/>
          <w:color w:val="auto"/>
          <w:kern w:val="0"/>
          <w:sz w:val="24"/>
          <w:szCs w:val="24"/>
        </w:rPr>
      </w:pPr>
    </w:p>
    <w:p>
      <w:pPr>
        <w:widowControl/>
        <w:spacing w:line="240" w:lineRule="exact"/>
        <w:ind w:firstLine="238"/>
        <w:jc w:val="left"/>
        <w:rPr>
          <w:rFonts w:ascii="Times New Roman" w:hAnsi="Times New Roman" w:eastAsia="仿宋_GB2312" w:cs="Times New Roman"/>
          <w:caps w:val="0"/>
          <w:color w:val="auto"/>
          <w:kern w:val="0"/>
          <w:sz w:val="24"/>
          <w:szCs w:val="24"/>
        </w:rPr>
      </w:pPr>
    </w:p>
    <w:p>
      <w:pPr>
        <w:widowControl/>
        <w:spacing w:line="240" w:lineRule="exact"/>
        <w:ind w:firstLine="238"/>
        <w:jc w:val="left"/>
        <w:rPr>
          <w:rFonts w:ascii="Times New Roman" w:hAnsi="Times New Roman" w:eastAsia="仿宋_GB2312" w:cs="Times New Roman"/>
          <w:caps w:val="0"/>
          <w:color w:val="auto"/>
          <w:kern w:val="0"/>
          <w:sz w:val="24"/>
          <w:szCs w:val="24"/>
        </w:rPr>
      </w:pPr>
    </w:p>
    <w:p>
      <w:pPr>
        <w:widowControl/>
        <w:spacing w:line="240" w:lineRule="exact"/>
        <w:ind w:firstLine="238"/>
        <w:jc w:val="left"/>
        <w:rPr>
          <w:rFonts w:ascii="Times New Roman" w:hAnsi="Times New Roman" w:eastAsia="仿宋_GB2312" w:cs="Times New Roman"/>
          <w:caps w:val="0"/>
          <w:color w:val="auto"/>
          <w:kern w:val="0"/>
          <w:sz w:val="24"/>
          <w:szCs w:val="24"/>
        </w:rPr>
      </w:pPr>
    </w:p>
    <w:p>
      <w:pPr>
        <w:rPr>
          <w:rFonts w:hint="eastAsia" w:ascii="Times New Roman" w:hAnsi="Times New Roman" w:eastAsia="仿宋_GB2312" w:cs="仿宋_GB2312"/>
          <w:b/>
          <w:caps w:val="0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仿宋_GB2312"/>
          <w:b/>
          <w:caps w:val="0"/>
          <w:color w:val="auto"/>
          <w:sz w:val="24"/>
          <w:szCs w:val="24"/>
        </w:rPr>
        <w:br w:type="page"/>
      </w:r>
    </w:p>
    <w:p>
      <w:pPr>
        <w:spacing w:line="600" w:lineRule="exact"/>
        <w:jc w:val="center"/>
        <w:rPr>
          <w:rFonts w:hint="eastAsia" w:ascii="Times New Roman" w:hAnsi="Times New Roman" w:eastAsia="黑体" w:cs="黑体"/>
          <w:b/>
          <w:caps w:val="0"/>
          <w:color w:val="auto"/>
          <w:sz w:val="28"/>
          <w:szCs w:val="28"/>
        </w:rPr>
      </w:pPr>
      <w:r>
        <w:rPr>
          <w:rFonts w:hint="eastAsia" w:ascii="Times New Roman" w:hAnsi="Times New Roman" w:eastAsia="黑体" w:cs="黑体"/>
          <w:b/>
          <w:caps w:val="0"/>
          <w:color w:val="auto"/>
          <w:sz w:val="28"/>
          <w:szCs w:val="28"/>
        </w:rPr>
        <w:t>表</w:t>
      </w:r>
      <w:r>
        <w:rPr>
          <w:rFonts w:hint="eastAsia" w:ascii="Times New Roman" w:hAnsi="Times New Roman" w:eastAsia="黑体" w:cs="黑体"/>
          <w:b/>
          <w:caps w:val="0"/>
          <w:color w:val="auto"/>
          <w:sz w:val="28"/>
          <w:szCs w:val="28"/>
          <w:lang w:val="en-US" w:eastAsia="zh-CN"/>
        </w:rPr>
        <w:t xml:space="preserve">2 </w:t>
      </w:r>
      <w:r>
        <w:rPr>
          <w:rFonts w:hint="eastAsia" w:ascii="Times New Roman" w:hAnsi="Times New Roman" w:eastAsia="黑体" w:cs="黑体"/>
          <w:b/>
          <w:caps w:val="0"/>
          <w:color w:val="auto"/>
          <w:sz w:val="28"/>
          <w:szCs w:val="28"/>
        </w:rPr>
        <w:t>实验室专职管理人员情况表</w:t>
      </w:r>
    </w:p>
    <w:p>
      <w:pPr>
        <w:spacing w:line="100" w:lineRule="exact"/>
        <w:ind w:firstLine="241" w:firstLineChars="100"/>
        <w:jc w:val="left"/>
        <w:rPr>
          <w:rFonts w:ascii="Times New Roman" w:hAnsi="Times New Roman" w:eastAsia="仿宋_GB2312" w:cs="仿宋_GB2312"/>
          <w:b/>
          <w:caps w:val="0"/>
          <w:color w:val="auto"/>
          <w:sz w:val="24"/>
          <w:szCs w:val="24"/>
        </w:rPr>
      </w:pPr>
    </w:p>
    <w:tbl>
      <w:tblPr>
        <w:tblStyle w:val="8"/>
        <w:tblW w:w="13766" w:type="dxa"/>
        <w:jc w:val="center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068"/>
        <w:gridCol w:w="1068"/>
        <w:gridCol w:w="1803"/>
        <w:gridCol w:w="1988"/>
        <w:gridCol w:w="1068"/>
        <w:gridCol w:w="1068"/>
        <w:gridCol w:w="1622"/>
        <w:gridCol w:w="975"/>
        <w:gridCol w:w="975"/>
        <w:gridCol w:w="1063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0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学历/学位</w:t>
            </w:r>
          </w:p>
        </w:tc>
        <w:tc>
          <w:tcPr>
            <w:tcW w:w="10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0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62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9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博导</w:t>
            </w:r>
          </w:p>
        </w:tc>
        <w:tc>
          <w:tcPr>
            <w:tcW w:w="97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硕导</w:t>
            </w:r>
          </w:p>
        </w:tc>
        <w:tc>
          <w:tcPr>
            <w:tcW w:w="106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</w:tbl>
    <w:p>
      <w:pPr>
        <w:widowControl/>
        <w:spacing w:line="240" w:lineRule="exact"/>
        <w:ind w:firstLine="238"/>
        <w:jc w:val="left"/>
        <w:rPr>
          <w:rFonts w:ascii="Times New Roman" w:hAnsi="Times New Roman" w:eastAsia="仿宋_GB2312" w:cs="Times New Roman"/>
          <w:b/>
          <w:caps w:val="0"/>
          <w:color w:val="auto"/>
          <w:kern w:val="0"/>
          <w:sz w:val="24"/>
          <w:szCs w:val="24"/>
        </w:rPr>
      </w:pPr>
    </w:p>
    <w:p>
      <w:pPr>
        <w:widowControl/>
        <w:spacing w:line="240" w:lineRule="exact"/>
        <w:ind w:firstLine="238"/>
        <w:jc w:val="left"/>
        <w:rPr>
          <w:rFonts w:ascii="Times New Roman" w:hAnsi="Times New Roman" w:eastAsia="仿宋_GB2312" w:cs="Times New Roman"/>
          <w:caps w:val="0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caps w:val="0"/>
          <w:color w:val="auto"/>
          <w:kern w:val="0"/>
          <w:sz w:val="24"/>
          <w:szCs w:val="24"/>
        </w:rPr>
        <w:t>备注：</w:t>
      </w:r>
      <w:r>
        <w:rPr>
          <w:rFonts w:hint="eastAsia" w:ascii="Times New Roman" w:hAnsi="Times New Roman" w:eastAsia="仿宋_GB2312" w:cs="Times New Roman"/>
          <w:caps w:val="0"/>
          <w:color w:val="auto"/>
          <w:kern w:val="0"/>
          <w:sz w:val="24"/>
          <w:szCs w:val="24"/>
        </w:rPr>
        <w:t>如为博导、硕导，请在相对应空格内打“√”，如为获相应称号者在备注中注明。</w:t>
      </w:r>
    </w:p>
    <w:p>
      <w:pPr>
        <w:widowControl/>
        <w:spacing w:line="240" w:lineRule="exact"/>
        <w:jc w:val="left"/>
        <w:rPr>
          <w:rFonts w:ascii="Times New Roman" w:hAnsi="Times New Roman" w:eastAsia="仿宋_GB2312" w:cs="Times New Roman"/>
          <w:caps w:val="0"/>
          <w:color w:val="auto"/>
          <w:kern w:val="0"/>
          <w:sz w:val="24"/>
          <w:szCs w:val="24"/>
        </w:rPr>
      </w:pPr>
    </w:p>
    <w:p>
      <w:pPr>
        <w:widowControl/>
        <w:spacing w:line="240" w:lineRule="exact"/>
        <w:jc w:val="left"/>
        <w:rPr>
          <w:rFonts w:ascii="Times New Roman" w:hAnsi="Times New Roman" w:eastAsia="仿宋_GB2312" w:cs="Times New Roman"/>
          <w:caps w:val="0"/>
          <w:color w:val="auto"/>
          <w:kern w:val="0"/>
          <w:sz w:val="24"/>
          <w:szCs w:val="24"/>
        </w:rPr>
      </w:pPr>
    </w:p>
    <w:p>
      <w:pPr>
        <w:widowControl/>
        <w:spacing w:line="240" w:lineRule="exact"/>
        <w:jc w:val="left"/>
        <w:rPr>
          <w:rFonts w:ascii="Times New Roman" w:hAnsi="Times New Roman" w:eastAsia="仿宋_GB2312" w:cs="Times New Roman"/>
          <w:caps w:val="0"/>
          <w:color w:val="auto"/>
          <w:kern w:val="0"/>
          <w:sz w:val="24"/>
          <w:szCs w:val="24"/>
        </w:rPr>
      </w:pPr>
    </w:p>
    <w:p>
      <w:pPr>
        <w:widowControl/>
        <w:spacing w:line="240" w:lineRule="exact"/>
        <w:jc w:val="left"/>
        <w:rPr>
          <w:rFonts w:ascii="Times New Roman" w:hAnsi="Times New Roman" w:eastAsia="仿宋_GB2312" w:cs="Times New Roman"/>
          <w:caps w:val="0"/>
          <w:color w:val="auto"/>
          <w:kern w:val="0"/>
          <w:sz w:val="24"/>
          <w:szCs w:val="24"/>
        </w:rPr>
      </w:pPr>
    </w:p>
    <w:p>
      <w:pPr>
        <w:widowControl/>
        <w:spacing w:line="240" w:lineRule="exact"/>
        <w:jc w:val="left"/>
        <w:rPr>
          <w:rFonts w:ascii="Times New Roman" w:hAnsi="Times New Roman" w:eastAsia="仿宋_GB2312" w:cs="Times New Roman"/>
          <w:caps w:val="0"/>
          <w:color w:val="auto"/>
          <w:kern w:val="0"/>
          <w:sz w:val="24"/>
          <w:szCs w:val="24"/>
        </w:rPr>
      </w:pPr>
    </w:p>
    <w:p>
      <w:pPr>
        <w:widowControl/>
        <w:spacing w:line="240" w:lineRule="exact"/>
        <w:jc w:val="left"/>
        <w:rPr>
          <w:rFonts w:ascii="Times New Roman" w:hAnsi="Times New Roman" w:eastAsia="仿宋_GB2312" w:cs="Times New Roman"/>
          <w:caps w:val="0"/>
          <w:color w:val="auto"/>
          <w:kern w:val="0"/>
          <w:sz w:val="24"/>
          <w:szCs w:val="24"/>
        </w:rPr>
      </w:pPr>
    </w:p>
    <w:p>
      <w:pPr>
        <w:widowControl/>
        <w:spacing w:line="240" w:lineRule="exact"/>
        <w:jc w:val="left"/>
        <w:rPr>
          <w:rFonts w:ascii="Times New Roman" w:hAnsi="Times New Roman" w:eastAsia="仿宋_GB2312" w:cs="Times New Roman"/>
          <w:caps w:val="0"/>
          <w:color w:val="auto"/>
          <w:kern w:val="0"/>
          <w:sz w:val="24"/>
          <w:szCs w:val="24"/>
        </w:rPr>
      </w:pPr>
    </w:p>
    <w:p>
      <w:pPr>
        <w:widowControl/>
        <w:spacing w:line="240" w:lineRule="exact"/>
        <w:jc w:val="left"/>
        <w:rPr>
          <w:rFonts w:ascii="Times New Roman" w:hAnsi="Times New Roman" w:eastAsia="仿宋_GB2312" w:cs="Times New Roman"/>
          <w:caps w:val="0"/>
          <w:color w:val="auto"/>
          <w:kern w:val="0"/>
          <w:sz w:val="24"/>
          <w:szCs w:val="24"/>
        </w:rPr>
      </w:pPr>
    </w:p>
    <w:p>
      <w:pPr>
        <w:widowControl/>
        <w:spacing w:line="240" w:lineRule="exact"/>
        <w:jc w:val="left"/>
        <w:rPr>
          <w:rFonts w:ascii="Times New Roman" w:hAnsi="Times New Roman" w:eastAsia="仿宋_GB2312" w:cs="Times New Roman"/>
          <w:caps w:val="0"/>
          <w:color w:val="auto"/>
          <w:kern w:val="0"/>
          <w:sz w:val="24"/>
          <w:szCs w:val="24"/>
        </w:rPr>
      </w:pPr>
    </w:p>
    <w:p>
      <w:pPr>
        <w:widowControl/>
        <w:spacing w:line="240" w:lineRule="exact"/>
        <w:jc w:val="left"/>
        <w:rPr>
          <w:rFonts w:ascii="Times New Roman" w:hAnsi="Times New Roman" w:eastAsia="仿宋_GB2312" w:cs="Times New Roman"/>
          <w:caps w:val="0"/>
          <w:color w:val="auto"/>
          <w:kern w:val="0"/>
          <w:sz w:val="24"/>
          <w:szCs w:val="24"/>
        </w:rPr>
      </w:pPr>
    </w:p>
    <w:p>
      <w:pPr>
        <w:widowControl/>
        <w:spacing w:line="240" w:lineRule="exact"/>
        <w:jc w:val="left"/>
        <w:rPr>
          <w:rFonts w:ascii="Times New Roman" w:hAnsi="Times New Roman" w:eastAsia="仿宋_GB2312" w:cs="Times New Roman"/>
          <w:caps w:val="0"/>
          <w:color w:val="auto"/>
          <w:kern w:val="0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黑体" w:cs="黑体"/>
          <w:b/>
          <w:caps w:val="0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caps w:val="0"/>
          <w:color w:val="auto"/>
          <w:sz w:val="24"/>
          <w:szCs w:val="24"/>
        </w:rPr>
        <w:br w:type="page"/>
      </w:r>
      <w:r>
        <w:rPr>
          <w:rFonts w:hint="eastAsia" w:ascii="Times New Roman" w:hAnsi="Times New Roman" w:eastAsia="黑体" w:cs="黑体"/>
          <w:b/>
          <w:caps w:val="0"/>
          <w:color w:val="auto"/>
          <w:sz w:val="28"/>
          <w:szCs w:val="28"/>
        </w:rPr>
        <w:t>表</w:t>
      </w:r>
      <w:r>
        <w:rPr>
          <w:rFonts w:hint="eastAsia" w:ascii="Times New Roman" w:hAnsi="Times New Roman" w:eastAsia="黑体" w:cs="黑体"/>
          <w:b/>
          <w:caps w:val="0"/>
          <w:color w:val="auto"/>
          <w:sz w:val="28"/>
          <w:szCs w:val="28"/>
          <w:lang w:val="en-US" w:eastAsia="zh-CN"/>
        </w:rPr>
        <w:t xml:space="preserve">3 </w:t>
      </w:r>
      <w:r>
        <w:rPr>
          <w:rFonts w:hint="eastAsia" w:ascii="Times New Roman" w:hAnsi="Times New Roman" w:eastAsia="黑体" w:cs="黑体"/>
          <w:b/>
          <w:caps w:val="0"/>
          <w:color w:val="auto"/>
          <w:sz w:val="28"/>
          <w:szCs w:val="28"/>
        </w:rPr>
        <w:t>实验室主任获奖成果和代表性论文一览表</w:t>
      </w:r>
    </w:p>
    <w:p>
      <w:pPr>
        <w:spacing w:line="100" w:lineRule="exact"/>
        <w:ind w:firstLine="241" w:firstLineChars="100"/>
        <w:jc w:val="left"/>
        <w:rPr>
          <w:rFonts w:ascii="Times New Roman" w:hAnsi="Times New Roman" w:eastAsia="仿宋_GB2312" w:cs="仿宋_GB2312"/>
          <w:b/>
          <w:caps w:val="0"/>
          <w:color w:val="auto"/>
          <w:sz w:val="24"/>
          <w:szCs w:val="24"/>
        </w:rPr>
      </w:pPr>
    </w:p>
    <w:tbl>
      <w:tblPr>
        <w:tblStyle w:val="8"/>
        <w:tblW w:w="13766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60"/>
        <w:gridCol w:w="2229"/>
        <w:gridCol w:w="1961"/>
        <w:gridCol w:w="1953"/>
        <w:gridCol w:w="2576"/>
        <w:gridCol w:w="1788"/>
        <w:gridCol w:w="1741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5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获奖情况</w:t>
            </w:r>
          </w:p>
        </w:tc>
        <w:tc>
          <w:tcPr>
            <w:tcW w:w="7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22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获奖成果名称</w:t>
            </w:r>
          </w:p>
        </w:tc>
        <w:tc>
          <w:tcPr>
            <w:tcW w:w="196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获奖时间</w:t>
            </w:r>
          </w:p>
        </w:tc>
        <w:tc>
          <w:tcPr>
            <w:tcW w:w="195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获奖名称及等级</w:t>
            </w:r>
          </w:p>
        </w:tc>
        <w:tc>
          <w:tcPr>
            <w:tcW w:w="257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评奖单位</w:t>
            </w:r>
          </w:p>
        </w:tc>
        <w:tc>
          <w:tcPr>
            <w:tcW w:w="178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完成形式</w:t>
            </w:r>
          </w:p>
        </w:tc>
        <w:tc>
          <w:tcPr>
            <w:tcW w:w="1741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完成者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96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95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57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bookmarkStart w:id="19" w:name="OLE_LINK19"/>
          </w:p>
        </w:tc>
        <w:tc>
          <w:tcPr>
            <w:tcW w:w="222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96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95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57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96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95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57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代表性论文</w:t>
            </w:r>
          </w:p>
        </w:tc>
        <w:tc>
          <w:tcPr>
            <w:tcW w:w="7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19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kern w:val="0"/>
                <w:sz w:val="24"/>
                <w:szCs w:val="24"/>
              </w:rPr>
              <w:t>论文（著作）名称</w:t>
            </w:r>
          </w:p>
        </w:tc>
        <w:tc>
          <w:tcPr>
            <w:tcW w:w="195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257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kern w:val="0"/>
                <w:sz w:val="24"/>
                <w:szCs w:val="24"/>
              </w:rPr>
              <w:t>发表刊物（标注SCI</w:t>
            </w:r>
            <w:r>
              <w:rPr>
                <w:rFonts w:ascii="Times New Roman" w:hAnsi="Times New Roman" w:eastAsia="仿宋_GB2312" w:cs="Times New Roman"/>
                <w:b/>
                <w:caps w:val="0"/>
                <w:color w:val="auto"/>
                <w:kern w:val="0"/>
                <w:sz w:val="24"/>
                <w:szCs w:val="24"/>
              </w:rPr>
              <w:t>/EI/</w:t>
            </w: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kern w:val="0"/>
                <w:sz w:val="24"/>
                <w:szCs w:val="24"/>
              </w:rPr>
              <w:t>北大中文核心）</w:t>
            </w:r>
          </w:p>
        </w:tc>
        <w:tc>
          <w:tcPr>
            <w:tcW w:w="178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kern w:val="0"/>
                <w:sz w:val="24"/>
                <w:szCs w:val="24"/>
              </w:rPr>
              <w:t>完成第一单位</w:t>
            </w:r>
          </w:p>
        </w:tc>
        <w:tc>
          <w:tcPr>
            <w:tcW w:w="1741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kern w:val="0"/>
                <w:sz w:val="24"/>
                <w:szCs w:val="24"/>
              </w:rPr>
              <w:t>主要完成者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kern w:val="0"/>
                <w:sz w:val="24"/>
                <w:szCs w:val="24"/>
              </w:rPr>
              <w:t>（前三名）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419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95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57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419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95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57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419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95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57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bookmarkEnd w:id="19"/>
    </w:tbl>
    <w:p>
      <w:pPr>
        <w:spacing w:line="160" w:lineRule="exact"/>
        <w:rPr>
          <w:rFonts w:ascii="Times New Roman" w:hAnsi="Times New Roman" w:eastAsia="仿宋_GB2312" w:cs="Times New Roman"/>
          <w:b/>
          <w:caps w:val="0"/>
          <w:color w:val="auto"/>
          <w:sz w:val="24"/>
          <w:szCs w:val="24"/>
        </w:rPr>
      </w:pPr>
    </w:p>
    <w:p>
      <w:pPr>
        <w:spacing w:line="400" w:lineRule="exact"/>
        <w:ind w:left="963" w:hanging="964" w:hangingChars="400"/>
        <w:rPr>
          <w:rFonts w:ascii="Times New Roman" w:hAnsi="Times New Roman" w:eastAsia="仿宋_GB2312" w:cs="Times New Roman"/>
          <w:caps w:val="0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caps w:val="0"/>
          <w:color w:val="auto"/>
          <w:sz w:val="24"/>
          <w:szCs w:val="24"/>
        </w:rPr>
        <w:t>备注：</w:t>
      </w:r>
      <w:r>
        <w:rPr>
          <w:rFonts w:ascii="Times New Roman" w:hAnsi="Times New Roman" w:eastAsia="仿宋_GB2312" w:cs="Times New Roman"/>
          <w:caps w:val="0"/>
          <w:color w:val="auto"/>
          <w:sz w:val="24"/>
          <w:szCs w:val="24"/>
        </w:rPr>
        <w:t>1</w:t>
      </w:r>
      <w:r>
        <w:rPr>
          <w:rFonts w:hint="eastAsia" w:ascii="Times New Roman" w:hAnsi="Times New Roman" w:eastAsia="仿宋_GB2312" w:cs="Times New Roman"/>
          <w:caps w:val="0"/>
          <w:color w:val="auto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仿宋_GB2312" w:cs="Times New Roman"/>
          <w:caps w:val="0"/>
          <w:color w:val="auto"/>
          <w:sz w:val="24"/>
          <w:szCs w:val="24"/>
        </w:rPr>
        <w:t>获奖包括国家级奖、省（自治区）部级奖，国家级奖指国家自然科学奖、国家科技进步奖、国家技术发明奖等三项；省、部级奖指以自治区、部委名义颁发的科技进步奖或不定期颁发的奖项。一个成果若授两级奖励，填报最高级。</w:t>
      </w:r>
    </w:p>
    <w:p>
      <w:pPr>
        <w:numPr>
          <w:ilvl w:val="0"/>
          <w:numId w:val="0"/>
        </w:numPr>
        <w:spacing w:line="400" w:lineRule="exact"/>
        <w:ind w:leftChars="0" w:firstLine="720" w:firstLineChars="300"/>
        <w:rPr>
          <w:rFonts w:ascii="Times New Roman" w:hAnsi="Times New Roman" w:eastAsia="仿宋_GB2312" w:cs="Times New Roman"/>
          <w:caps w:val="0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aps w:val="0"/>
          <w:color w:val="auto"/>
          <w:sz w:val="24"/>
          <w:szCs w:val="24"/>
          <w:lang w:val="en-US" w:eastAsia="zh-CN"/>
        </w:rPr>
        <w:t>2.</w:t>
      </w:r>
      <w:r>
        <w:rPr>
          <w:rFonts w:ascii="Times New Roman" w:hAnsi="Times New Roman" w:eastAsia="仿宋_GB2312" w:cs="Times New Roman"/>
          <w:caps w:val="0"/>
          <w:color w:val="auto"/>
          <w:sz w:val="24"/>
          <w:szCs w:val="24"/>
        </w:rPr>
        <w:t>获奖名称中要求明确国家级或省部级的奖项名称，例如国家技术发明奖。</w:t>
      </w:r>
    </w:p>
    <w:p>
      <w:pPr>
        <w:numPr>
          <w:ilvl w:val="0"/>
          <w:numId w:val="0"/>
        </w:numPr>
        <w:spacing w:line="400" w:lineRule="exact"/>
        <w:ind w:leftChars="0" w:firstLine="720" w:firstLineChars="300"/>
        <w:rPr>
          <w:rFonts w:ascii="Times New Roman" w:hAnsi="Times New Roman" w:eastAsia="仿宋_GB2312" w:cs="Times New Roman"/>
          <w:caps w:val="0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aps w:val="0"/>
          <w:color w:val="auto"/>
          <w:sz w:val="24"/>
          <w:szCs w:val="24"/>
          <w:lang w:val="en-US" w:eastAsia="zh-CN"/>
        </w:rPr>
        <w:t>3.</w:t>
      </w:r>
      <w:r>
        <w:rPr>
          <w:rFonts w:ascii="Times New Roman" w:hAnsi="Times New Roman" w:eastAsia="仿宋_GB2312" w:cs="Times New Roman"/>
          <w:caps w:val="0"/>
          <w:color w:val="auto"/>
          <w:sz w:val="24"/>
          <w:szCs w:val="24"/>
        </w:rPr>
        <w:t>完成形式指：</w:t>
      </w:r>
      <w:bookmarkStart w:id="20" w:name="OLE_LINK18"/>
      <w:r>
        <w:rPr>
          <w:rFonts w:ascii="Times New Roman" w:hAnsi="Times New Roman" w:eastAsia="仿宋_GB2312" w:cs="Times New Roman"/>
          <w:caps w:val="0"/>
          <w:color w:val="auto"/>
          <w:sz w:val="24"/>
          <w:szCs w:val="24"/>
        </w:rPr>
        <w:t>独立完成</w:t>
      </w:r>
      <w:bookmarkEnd w:id="20"/>
      <w:r>
        <w:rPr>
          <w:rFonts w:ascii="Times New Roman" w:hAnsi="Times New Roman" w:eastAsia="仿宋_GB2312" w:cs="Times New Roman"/>
          <w:caps w:val="0"/>
          <w:color w:val="auto"/>
          <w:sz w:val="24"/>
          <w:szCs w:val="24"/>
        </w:rPr>
        <w:t>；以实验室为主；为合作者之一；为一般参加者。</w:t>
      </w:r>
    </w:p>
    <w:p>
      <w:pPr>
        <w:numPr>
          <w:ilvl w:val="0"/>
          <w:numId w:val="0"/>
        </w:numPr>
        <w:spacing w:line="400" w:lineRule="exact"/>
        <w:ind w:leftChars="0" w:firstLine="720" w:firstLineChars="300"/>
        <w:rPr>
          <w:rFonts w:ascii="Times New Roman" w:hAnsi="Times New Roman" w:eastAsia="仿宋_GB2312" w:cs="Times New Roman"/>
          <w:caps w:val="0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aps w:val="0"/>
          <w:color w:val="auto"/>
          <w:sz w:val="24"/>
          <w:szCs w:val="24"/>
          <w:lang w:val="en-US" w:eastAsia="zh-CN"/>
        </w:rPr>
        <w:t>4.</w:t>
      </w:r>
      <w:r>
        <w:rPr>
          <w:rFonts w:ascii="Times New Roman" w:hAnsi="Times New Roman" w:eastAsia="仿宋_GB2312" w:cs="Times New Roman"/>
          <w:caps w:val="0"/>
          <w:color w:val="auto"/>
          <w:sz w:val="24"/>
          <w:szCs w:val="24"/>
        </w:rPr>
        <w:t>填写前五名完成者，指在该成果完成者的排序顺序（包括非本实验室人员）。</w:t>
      </w:r>
    </w:p>
    <w:p>
      <w:pPr>
        <w:numPr>
          <w:ilvl w:val="0"/>
          <w:numId w:val="0"/>
        </w:numPr>
        <w:spacing w:line="400" w:lineRule="exact"/>
        <w:ind w:leftChars="0" w:firstLine="720" w:firstLineChars="300"/>
        <w:rPr>
          <w:rFonts w:ascii="Times New Roman" w:hAnsi="Times New Roman" w:eastAsia="仿宋_GB2312" w:cs="Times New Roman"/>
          <w:caps w:val="0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aps w:val="0"/>
          <w:color w:val="auto"/>
          <w:sz w:val="24"/>
          <w:szCs w:val="24"/>
          <w:lang w:val="en-US" w:eastAsia="zh-CN"/>
        </w:rPr>
        <w:t>5.</w:t>
      </w:r>
      <w:r>
        <w:rPr>
          <w:rFonts w:ascii="Times New Roman" w:hAnsi="Times New Roman" w:eastAsia="仿宋_GB2312" w:cs="Times New Roman"/>
          <w:caps w:val="0"/>
          <w:color w:val="auto"/>
          <w:sz w:val="24"/>
          <w:szCs w:val="24"/>
        </w:rPr>
        <w:t>只要求列出不超过10篇代表作，按重要程度排序</w:t>
      </w:r>
      <w:r>
        <w:rPr>
          <w:rFonts w:hint="eastAsia" w:ascii="Times New Roman" w:hAnsi="Times New Roman" w:eastAsia="仿宋_GB2312" w:cs="Times New Roman"/>
          <w:caps w:val="0"/>
          <w:color w:val="auto"/>
          <w:sz w:val="24"/>
          <w:szCs w:val="24"/>
          <w:lang w:eastAsia="zh-CN"/>
        </w:rPr>
        <w:t>。</w:t>
      </w:r>
    </w:p>
    <w:p>
      <w:pPr>
        <w:rPr>
          <w:rFonts w:hint="eastAsia" w:ascii="Times New Roman" w:hAnsi="Times New Roman" w:eastAsia="仿宋_GB2312" w:cs="仿宋_GB2312"/>
          <w:b/>
          <w:caps w:val="0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仿宋_GB2312"/>
          <w:b/>
          <w:caps w:val="0"/>
          <w:color w:val="auto"/>
          <w:sz w:val="24"/>
          <w:szCs w:val="24"/>
        </w:rPr>
        <w:br w:type="page"/>
      </w:r>
    </w:p>
    <w:p>
      <w:pPr>
        <w:spacing w:line="600" w:lineRule="exact"/>
        <w:jc w:val="center"/>
        <w:rPr>
          <w:rFonts w:hint="eastAsia" w:ascii="Times New Roman" w:hAnsi="Times New Roman" w:eastAsia="黑体" w:cs="黑体"/>
          <w:b/>
          <w:caps w:val="0"/>
          <w:color w:val="auto"/>
          <w:sz w:val="28"/>
          <w:szCs w:val="28"/>
        </w:rPr>
      </w:pPr>
      <w:r>
        <w:rPr>
          <w:rFonts w:hint="eastAsia" w:ascii="Times New Roman" w:hAnsi="Times New Roman" w:eastAsia="黑体" w:cs="黑体"/>
          <w:b/>
          <w:caps w:val="0"/>
          <w:color w:val="auto"/>
          <w:sz w:val="28"/>
          <w:szCs w:val="28"/>
        </w:rPr>
        <w:t>表</w:t>
      </w:r>
      <w:r>
        <w:rPr>
          <w:rFonts w:hint="eastAsia" w:ascii="Times New Roman" w:hAnsi="Times New Roman" w:eastAsia="黑体" w:cs="黑体"/>
          <w:b/>
          <w:caps w:val="0"/>
          <w:color w:val="auto"/>
          <w:sz w:val="28"/>
          <w:szCs w:val="28"/>
          <w:lang w:val="en-US" w:eastAsia="zh-CN"/>
        </w:rPr>
        <w:t xml:space="preserve">4 </w:t>
      </w:r>
      <w:r>
        <w:rPr>
          <w:rFonts w:hint="eastAsia" w:ascii="Times New Roman" w:hAnsi="Times New Roman" w:eastAsia="黑体" w:cs="黑体"/>
          <w:b/>
          <w:caps w:val="0"/>
          <w:color w:val="auto"/>
          <w:sz w:val="28"/>
          <w:szCs w:val="28"/>
        </w:rPr>
        <w:t>实验室固定科研人员近3年来承担</w:t>
      </w:r>
      <w:r>
        <w:rPr>
          <w:rFonts w:hint="eastAsia" w:ascii="Times New Roman" w:hAnsi="Times New Roman" w:eastAsia="黑体" w:cs="黑体"/>
          <w:b/>
          <w:caps w:val="0"/>
          <w:color w:val="auto"/>
          <w:sz w:val="28"/>
          <w:szCs w:val="28"/>
          <w:lang w:eastAsia="zh-CN"/>
        </w:rPr>
        <w:t>科技</w:t>
      </w:r>
      <w:r>
        <w:rPr>
          <w:rFonts w:hint="eastAsia" w:ascii="Times New Roman" w:hAnsi="Times New Roman" w:eastAsia="黑体" w:cs="黑体"/>
          <w:b/>
          <w:caps w:val="0"/>
          <w:color w:val="auto"/>
          <w:sz w:val="28"/>
          <w:szCs w:val="28"/>
        </w:rPr>
        <w:t>项目一览表</w:t>
      </w:r>
    </w:p>
    <w:p>
      <w:pPr>
        <w:spacing w:line="100" w:lineRule="exact"/>
        <w:ind w:firstLine="241" w:firstLineChars="100"/>
        <w:jc w:val="left"/>
        <w:rPr>
          <w:rFonts w:ascii="Times New Roman" w:hAnsi="Times New Roman" w:eastAsia="仿宋_GB2312" w:cs="仿宋_GB2312"/>
          <w:b/>
          <w:caps w:val="0"/>
          <w:color w:val="auto"/>
          <w:sz w:val="24"/>
          <w:szCs w:val="24"/>
        </w:rPr>
      </w:pPr>
    </w:p>
    <w:tbl>
      <w:tblPr>
        <w:tblStyle w:val="8"/>
        <w:tblW w:w="13766" w:type="dxa"/>
        <w:jc w:val="center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3723"/>
        <w:gridCol w:w="1402"/>
        <w:gridCol w:w="1984"/>
        <w:gridCol w:w="1367"/>
        <w:gridCol w:w="1592"/>
        <w:gridCol w:w="1340"/>
        <w:gridCol w:w="1047"/>
        <w:gridCol w:w="854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372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198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kern w:val="0"/>
                <w:sz w:val="24"/>
                <w:szCs w:val="24"/>
              </w:rPr>
              <w:t>合同编号</w:t>
            </w:r>
          </w:p>
        </w:tc>
        <w:tc>
          <w:tcPr>
            <w:tcW w:w="136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kern w:val="0"/>
                <w:sz w:val="24"/>
                <w:szCs w:val="24"/>
              </w:rPr>
              <w:t>起至时间</w:t>
            </w:r>
          </w:p>
        </w:tc>
        <w:tc>
          <w:tcPr>
            <w:tcW w:w="15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pacing w:val="-20"/>
                <w:kern w:val="0"/>
                <w:sz w:val="24"/>
                <w:szCs w:val="24"/>
              </w:rPr>
              <w:t>项目合同经费</w:t>
            </w:r>
          </w:p>
        </w:tc>
        <w:tc>
          <w:tcPr>
            <w:tcW w:w="13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kern w:val="0"/>
                <w:sz w:val="24"/>
                <w:szCs w:val="24"/>
              </w:rPr>
              <w:t>到位经费</w:t>
            </w:r>
          </w:p>
        </w:tc>
        <w:tc>
          <w:tcPr>
            <w:tcW w:w="104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ascii="Times New Roman" w:hAnsi="Times New Roman" w:eastAsia="仿宋_GB2312" w:cs="Times New Roman"/>
                <w:b/>
                <w:cap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854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ascii="Times New Roman" w:hAnsi="Times New Roman" w:eastAsia="仿宋_GB2312" w:cs="Times New Roman"/>
                <w:b/>
                <w:cap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kern w:val="0"/>
                <w:sz w:val="24"/>
                <w:szCs w:val="24"/>
              </w:rPr>
            </w:pPr>
            <w:bookmarkStart w:id="21" w:name="OLE_LINK29"/>
          </w:p>
        </w:tc>
        <w:tc>
          <w:tcPr>
            <w:tcW w:w="372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ascii="Times New Roman" w:hAnsi="Times New Roman" w:eastAsia="仿宋_GB2312" w:cs="Times New Roman"/>
                <w:cap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ascii="Times New Roman" w:hAnsi="Times New Roman" w:eastAsia="仿宋_GB2312" w:cs="Times New Roman"/>
                <w:cap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ascii="Times New Roman" w:hAnsi="Times New Roman" w:eastAsia="仿宋_GB2312" w:cs="Times New Roman"/>
                <w:cap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ascii="Times New Roman" w:hAnsi="Times New Roman" w:eastAsia="仿宋_GB2312" w:cs="Times New Roman"/>
                <w:cap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ascii="Times New Roman" w:hAnsi="Times New Roman" w:eastAsia="仿宋_GB2312" w:cs="Times New Roman"/>
                <w:cap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ascii="Times New Roman" w:hAnsi="Times New Roman" w:eastAsia="仿宋_GB2312" w:cs="Times New Roman"/>
                <w:cap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ascii="Times New Roman" w:hAnsi="Times New Roman" w:eastAsia="仿宋_GB2312" w:cs="Times New Roman"/>
                <w:cap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ascii="Times New Roman" w:hAnsi="Times New Roman" w:eastAsia="仿宋_GB2312" w:cs="Times New Roman"/>
                <w:caps w:val="0"/>
                <w:color w:val="auto"/>
                <w:kern w:val="0"/>
                <w:sz w:val="24"/>
                <w:szCs w:val="24"/>
              </w:rPr>
            </w:pPr>
          </w:p>
        </w:tc>
      </w:tr>
      <w:bookmarkEnd w:id="21"/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2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ascii="Times New Roman" w:hAnsi="Times New Roman" w:eastAsia="仿宋_GB2312" w:cs="Times New Roman"/>
                <w:cap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ascii="Times New Roman" w:hAnsi="Times New Roman" w:eastAsia="仿宋_GB2312" w:cs="Times New Roman"/>
                <w:cap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ascii="Times New Roman" w:hAnsi="Times New Roman" w:eastAsia="仿宋_GB2312" w:cs="Times New Roman"/>
                <w:cap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ascii="Times New Roman" w:hAnsi="Times New Roman" w:eastAsia="仿宋_GB2312" w:cs="Times New Roman"/>
                <w:cap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ascii="Times New Roman" w:hAnsi="Times New Roman" w:eastAsia="仿宋_GB2312" w:cs="Times New Roman"/>
                <w:cap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ascii="Times New Roman" w:hAnsi="Times New Roman" w:eastAsia="仿宋_GB2312" w:cs="Times New Roman"/>
                <w:cap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ascii="Times New Roman" w:hAnsi="Times New Roman" w:eastAsia="仿宋_GB2312" w:cs="Times New Roman"/>
                <w:cap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仿宋_GB2312" w:cs="Times New Roman"/>
                <w:cap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2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00" w:lineRule="atLeast"/>
              <w:rPr>
                <w:rFonts w:ascii="Times New Roman" w:hAnsi="Times New Roman" w:eastAsia="仿宋_GB2312" w:cs="Times New Roman"/>
                <w:cap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ascii="Times New Roman" w:hAnsi="Times New Roman" w:eastAsia="仿宋_GB2312" w:cs="Times New Roman"/>
                <w:cap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ascii="Times New Roman" w:hAnsi="Times New Roman" w:eastAsia="仿宋_GB2312" w:cs="Times New Roman"/>
                <w:cap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ascii="Times New Roman" w:hAnsi="Times New Roman" w:eastAsia="仿宋_GB2312" w:cs="Times New Roman"/>
                <w:cap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ascii="Times New Roman" w:hAnsi="Times New Roman" w:eastAsia="仿宋_GB2312" w:cs="Times New Roman"/>
                <w:cap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ascii="Times New Roman" w:hAnsi="Times New Roman" w:eastAsia="仿宋_GB2312" w:cs="Times New Roman"/>
                <w:cap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ascii="Times New Roman" w:hAnsi="Times New Roman" w:eastAsia="仿宋_GB2312" w:cs="Times New Roman"/>
                <w:cap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ascii="Times New Roman" w:hAnsi="Times New Roman" w:eastAsia="仿宋_GB2312" w:cs="Times New Roman"/>
                <w:caps w:val="0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ind w:left="600" w:hanging="600" w:hangingChars="250"/>
        <w:rPr>
          <w:rFonts w:ascii="Times New Roman" w:hAnsi="Times New Roman" w:eastAsia="仿宋_GB2312" w:cs="Times New Roman"/>
          <w:caps w:val="0"/>
          <w:color w:val="auto"/>
          <w:sz w:val="24"/>
          <w:szCs w:val="24"/>
        </w:rPr>
      </w:pPr>
    </w:p>
    <w:p>
      <w:pPr>
        <w:ind w:left="843" w:hanging="843" w:hangingChars="350"/>
        <w:rPr>
          <w:rFonts w:hint="eastAsia" w:ascii="Times New Roman" w:hAnsi="Times New Roman" w:eastAsia="仿宋_GB2312" w:cs="Times New Roman"/>
          <w:caps w:val="0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b/>
          <w:caps w:val="0"/>
          <w:color w:val="auto"/>
          <w:sz w:val="24"/>
          <w:szCs w:val="24"/>
        </w:rPr>
        <w:t>备注：</w:t>
      </w:r>
      <w:r>
        <w:rPr>
          <w:rFonts w:hint="eastAsia" w:ascii="Times New Roman" w:hAnsi="Times New Roman" w:eastAsia="仿宋_GB2312" w:cs="Times New Roman"/>
          <w:caps w:val="0"/>
          <w:color w:val="auto"/>
          <w:sz w:val="24"/>
          <w:szCs w:val="24"/>
          <w:lang w:val="en-US" w:eastAsia="zh-CN"/>
        </w:rPr>
        <w:t>1.</w:t>
      </w:r>
      <w:r>
        <w:rPr>
          <w:rFonts w:ascii="Times New Roman" w:hAnsi="Times New Roman" w:eastAsia="仿宋_GB2312" w:cs="Times New Roman"/>
          <w:caps w:val="0"/>
          <w:color w:val="auto"/>
          <w:sz w:val="24"/>
          <w:szCs w:val="24"/>
        </w:rPr>
        <w:t>国家级计划</w:t>
      </w:r>
      <w:r>
        <w:rPr>
          <w:rFonts w:hint="eastAsia" w:ascii="Times New Roman" w:hAnsi="Times New Roman" w:eastAsia="仿宋_GB2312" w:cs="Times New Roman"/>
          <w:caps w:val="0"/>
          <w:color w:val="auto"/>
          <w:sz w:val="24"/>
          <w:szCs w:val="24"/>
          <w:lang w:eastAsia="zh-CN"/>
        </w:rPr>
        <w:t>：</w:t>
      </w:r>
      <w:r>
        <w:rPr>
          <w:rFonts w:ascii="Times New Roman" w:hAnsi="Times New Roman" w:eastAsia="仿宋_GB2312" w:cs="Times New Roman"/>
          <w:caps w:val="0"/>
          <w:color w:val="auto"/>
          <w:sz w:val="24"/>
          <w:szCs w:val="24"/>
        </w:rPr>
        <w:t>主要指“863”计划、“973”计划、攻关（支撑）计划、国家自然科学基金等。</w:t>
      </w:r>
      <w:r>
        <w:rPr>
          <w:rFonts w:hint="eastAsia" w:ascii="Times New Roman" w:hAnsi="Times New Roman" w:eastAsia="仿宋_GB2312" w:cs="Times New Roman"/>
          <w:caps w:val="0"/>
          <w:color w:val="auto"/>
          <w:sz w:val="24"/>
          <w:szCs w:val="24"/>
          <w:lang w:eastAsia="zh-CN"/>
        </w:rPr>
        <w:t>省部级</w:t>
      </w:r>
      <w:r>
        <w:rPr>
          <w:rFonts w:ascii="Times New Roman" w:hAnsi="Times New Roman" w:eastAsia="仿宋_GB2312" w:cs="Times New Roman"/>
          <w:caps w:val="0"/>
          <w:color w:val="auto"/>
          <w:sz w:val="24"/>
          <w:szCs w:val="24"/>
        </w:rPr>
        <w:t>（自治区）级计划</w:t>
      </w:r>
      <w:r>
        <w:rPr>
          <w:rFonts w:hint="eastAsia" w:ascii="Times New Roman" w:hAnsi="Times New Roman" w:eastAsia="仿宋_GB2312" w:cs="Times New Roman"/>
          <w:caps w:val="0"/>
          <w:color w:val="auto"/>
          <w:sz w:val="24"/>
          <w:szCs w:val="24"/>
          <w:lang w:eastAsia="zh-CN"/>
        </w:rPr>
        <w:t>：</w:t>
      </w:r>
      <w:r>
        <w:rPr>
          <w:rFonts w:ascii="Times New Roman" w:hAnsi="Times New Roman" w:eastAsia="仿宋_GB2312" w:cs="Times New Roman"/>
          <w:caps w:val="0"/>
          <w:color w:val="auto"/>
          <w:sz w:val="24"/>
          <w:szCs w:val="24"/>
        </w:rPr>
        <w:t>包括各部委、自治区级和自治区直属厅局下达的各项计划，包括国际合作项目；原各部委转为公司下达的计划也视为部级计划（如航天工业集团、中石化集团等）。</w:t>
      </w:r>
      <w:r>
        <w:rPr>
          <w:rFonts w:hint="eastAsia" w:ascii="Times New Roman" w:hAnsi="Times New Roman" w:eastAsia="仿宋_GB2312" w:cs="Times New Roman"/>
          <w:caps w:val="0"/>
          <w:color w:val="auto"/>
          <w:sz w:val="24"/>
          <w:szCs w:val="24"/>
          <w:lang w:eastAsia="zh-CN"/>
        </w:rPr>
        <w:t>市级计划：包括市本级科技计划项目和市直单位下达的各项计划。</w:t>
      </w:r>
    </w:p>
    <w:p>
      <w:pPr>
        <w:numPr>
          <w:ilvl w:val="0"/>
          <w:numId w:val="0"/>
        </w:numPr>
        <w:spacing w:line="400" w:lineRule="exact"/>
        <w:ind w:leftChars="0" w:firstLine="720" w:firstLineChars="300"/>
        <w:rPr>
          <w:rFonts w:hint="eastAsia" w:ascii="Times New Roman" w:hAnsi="Times New Roman" w:eastAsia="仿宋_GB2312" w:cs="Times New Roman"/>
          <w:cap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aps w:val="0"/>
          <w:color w:val="auto"/>
          <w:sz w:val="24"/>
          <w:szCs w:val="24"/>
          <w:lang w:val="en-US" w:eastAsia="zh-CN"/>
        </w:rPr>
        <w:t>2.项目来源指部门名称，例如：自治区科技厅、百色市科技局等。</w:t>
      </w:r>
    </w:p>
    <w:p>
      <w:pPr>
        <w:numPr>
          <w:ilvl w:val="0"/>
          <w:numId w:val="0"/>
        </w:numPr>
        <w:spacing w:line="400" w:lineRule="exact"/>
        <w:ind w:leftChars="0" w:firstLine="720" w:firstLineChars="300"/>
        <w:rPr>
          <w:rFonts w:hint="eastAsia" w:ascii="Times New Roman" w:hAnsi="Times New Roman" w:eastAsia="仿宋_GB2312" w:cs="Times New Roman"/>
          <w:cap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aps w:val="0"/>
          <w:color w:val="auto"/>
          <w:sz w:val="24"/>
          <w:szCs w:val="24"/>
          <w:lang w:val="en-US" w:eastAsia="zh-CN"/>
        </w:rPr>
        <w:t>3.联合申报项目、本实验室协同其他单位研究的课题或者</w:t>
      </w:r>
      <w:bookmarkStart w:id="22" w:name="OLE_LINK16"/>
      <w:r>
        <w:rPr>
          <w:rFonts w:hint="eastAsia" w:ascii="Times New Roman" w:hAnsi="Times New Roman" w:eastAsia="仿宋_GB2312" w:cs="Times New Roman"/>
          <w:caps w:val="0"/>
          <w:color w:val="auto"/>
          <w:sz w:val="24"/>
          <w:szCs w:val="24"/>
          <w:lang w:val="en-US" w:eastAsia="zh-CN"/>
        </w:rPr>
        <w:t>子课题项目</w:t>
      </w:r>
      <w:bookmarkEnd w:id="22"/>
      <w:r>
        <w:rPr>
          <w:rFonts w:hint="eastAsia" w:ascii="Times New Roman" w:hAnsi="Times New Roman" w:eastAsia="仿宋_GB2312" w:cs="Times New Roman"/>
          <w:caps w:val="0"/>
          <w:color w:val="auto"/>
          <w:sz w:val="24"/>
          <w:szCs w:val="24"/>
          <w:lang w:val="en-US" w:eastAsia="zh-CN"/>
        </w:rPr>
        <w:t>，在备注中标明。</w:t>
      </w:r>
    </w:p>
    <w:p>
      <w:pPr>
        <w:rPr>
          <w:rFonts w:ascii="Times New Roman" w:hAnsi="Times New Roman" w:eastAsia="仿宋_GB2312" w:cs="Times New Roman"/>
          <w:caps w:val="0"/>
          <w:color w:val="auto"/>
          <w:sz w:val="24"/>
          <w:szCs w:val="24"/>
        </w:rPr>
      </w:pPr>
    </w:p>
    <w:p>
      <w:pPr>
        <w:spacing w:line="600" w:lineRule="exact"/>
        <w:ind w:firstLine="241" w:firstLineChars="100"/>
        <w:jc w:val="center"/>
        <w:rPr>
          <w:rFonts w:hint="eastAsia" w:ascii="Times New Roman" w:hAnsi="Times New Roman" w:eastAsia="黑体" w:cs="黑体"/>
          <w:b/>
          <w:caps w:val="0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caps w:val="0"/>
          <w:color w:val="auto"/>
          <w:sz w:val="24"/>
          <w:szCs w:val="24"/>
        </w:rPr>
        <w:br w:type="page"/>
      </w:r>
      <w:r>
        <w:rPr>
          <w:rFonts w:hint="eastAsia" w:ascii="Times New Roman" w:hAnsi="Times New Roman" w:eastAsia="黑体" w:cs="黑体"/>
          <w:b/>
          <w:caps w:val="0"/>
          <w:color w:val="auto"/>
          <w:sz w:val="28"/>
          <w:szCs w:val="28"/>
        </w:rPr>
        <w:t>表</w:t>
      </w:r>
      <w:r>
        <w:rPr>
          <w:rFonts w:hint="eastAsia" w:ascii="Times New Roman" w:hAnsi="Times New Roman" w:eastAsia="黑体" w:cs="黑体"/>
          <w:b/>
          <w:caps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黑体" w:cs="黑体"/>
          <w:b/>
          <w:caps w:val="0"/>
          <w:color w:val="auto"/>
          <w:sz w:val="28"/>
          <w:szCs w:val="28"/>
        </w:rPr>
        <w:t xml:space="preserve"> 实验室学术委员会名单</w:t>
      </w:r>
    </w:p>
    <w:p>
      <w:pPr>
        <w:spacing w:line="100" w:lineRule="exact"/>
        <w:ind w:firstLine="241" w:firstLineChars="100"/>
        <w:jc w:val="left"/>
        <w:rPr>
          <w:rFonts w:ascii="Times New Roman" w:hAnsi="Times New Roman" w:eastAsia="仿宋_GB2312" w:cs="仿宋_GB2312"/>
          <w:b/>
          <w:caps w:val="0"/>
          <w:color w:val="auto"/>
          <w:sz w:val="24"/>
          <w:szCs w:val="24"/>
        </w:rPr>
      </w:pPr>
    </w:p>
    <w:tbl>
      <w:tblPr>
        <w:tblStyle w:val="8"/>
        <w:tblW w:w="13766" w:type="dxa"/>
        <w:jc w:val="center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017"/>
        <w:gridCol w:w="1017"/>
        <w:gridCol w:w="1701"/>
        <w:gridCol w:w="1610"/>
        <w:gridCol w:w="1282"/>
        <w:gridCol w:w="1017"/>
        <w:gridCol w:w="2043"/>
        <w:gridCol w:w="2043"/>
        <w:gridCol w:w="102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1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学历/学位</w:t>
            </w:r>
          </w:p>
        </w:tc>
        <w:tc>
          <w:tcPr>
            <w:tcW w:w="1282" w:type="dxa"/>
            <w:tcBorders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04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学委会职务</w:t>
            </w:r>
          </w:p>
        </w:tc>
        <w:tc>
          <w:tcPr>
            <w:tcW w:w="20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现工作单位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</w:tbl>
    <w:p>
      <w:pPr>
        <w:widowControl/>
        <w:spacing w:line="240" w:lineRule="exact"/>
        <w:ind w:firstLine="238"/>
        <w:jc w:val="left"/>
        <w:rPr>
          <w:rFonts w:ascii="Times New Roman" w:hAnsi="Times New Roman" w:eastAsia="仿宋_GB2312" w:cs="Times New Roman"/>
          <w:caps w:val="0"/>
          <w:color w:val="auto"/>
          <w:kern w:val="0"/>
          <w:sz w:val="24"/>
          <w:szCs w:val="24"/>
        </w:rPr>
      </w:pPr>
    </w:p>
    <w:p>
      <w:pPr>
        <w:rPr>
          <w:rFonts w:hint="eastAsia" w:ascii="Times New Roman" w:hAnsi="Times New Roman" w:eastAsia="仿宋_GB2312" w:cs="Times New Roman"/>
          <w:caps w:val="0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caps w:val="0"/>
          <w:color w:val="auto"/>
          <w:kern w:val="0"/>
          <w:sz w:val="24"/>
          <w:szCs w:val="24"/>
        </w:rPr>
        <w:t>备注：</w:t>
      </w:r>
      <w:r>
        <w:rPr>
          <w:rFonts w:hint="eastAsia" w:ascii="Times New Roman" w:hAnsi="Times New Roman" w:eastAsia="仿宋_GB2312" w:cs="Times New Roman"/>
          <w:caps w:val="0"/>
          <w:color w:val="auto"/>
          <w:kern w:val="0"/>
          <w:sz w:val="24"/>
          <w:szCs w:val="24"/>
        </w:rPr>
        <w:t>院士或其他需说明的情况在备注中标明。</w:t>
      </w:r>
    </w:p>
    <w:p>
      <w:pPr>
        <w:rPr>
          <w:rFonts w:hint="eastAsia" w:ascii="Times New Roman" w:hAnsi="Times New Roman" w:eastAsia="仿宋_GB2312" w:cs="仿宋_GB2312"/>
          <w:b/>
          <w:caps w:val="0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仿宋_GB2312"/>
          <w:b/>
          <w:caps w:val="0"/>
          <w:color w:val="auto"/>
          <w:sz w:val="24"/>
          <w:szCs w:val="24"/>
        </w:rPr>
        <w:br w:type="page"/>
      </w:r>
    </w:p>
    <w:p>
      <w:pPr>
        <w:spacing w:line="600" w:lineRule="exact"/>
        <w:ind w:firstLine="281" w:firstLineChars="100"/>
        <w:jc w:val="center"/>
        <w:rPr>
          <w:rFonts w:hint="eastAsia" w:ascii="Times New Roman" w:hAnsi="Times New Roman" w:eastAsia="黑体" w:cs="黑体"/>
          <w:b/>
          <w:caps w:val="0"/>
          <w:color w:val="auto"/>
          <w:sz w:val="28"/>
          <w:szCs w:val="28"/>
        </w:rPr>
      </w:pPr>
      <w:r>
        <w:rPr>
          <w:rFonts w:hint="eastAsia" w:ascii="Times New Roman" w:hAnsi="Times New Roman" w:eastAsia="黑体" w:cs="黑体"/>
          <w:b/>
          <w:caps w:val="0"/>
          <w:color w:val="auto"/>
          <w:sz w:val="28"/>
          <w:szCs w:val="28"/>
        </w:rPr>
        <w:t>表</w:t>
      </w:r>
      <w:r>
        <w:rPr>
          <w:rFonts w:hint="eastAsia" w:ascii="Times New Roman" w:hAnsi="Times New Roman" w:eastAsia="黑体" w:cs="黑体"/>
          <w:b/>
          <w:caps w:val="0"/>
          <w:color w:val="auto"/>
          <w:sz w:val="28"/>
          <w:szCs w:val="28"/>
          <w:lang w:val="en-US" w:eastAsia="zh-CN"/>
        </w:rPr>
        <w:t xml:space="preserve">6 </w:t>
      </w:r>
      <w:r>
        <w:rPr>
          <w:rFonts w:hint="eastAsia" w:ascii="Times New Roman" w:hAnsi="Times New Roman" w:eastAsia="黑体" w:cs="黑体"/>
          <w:b/>
          <w:caps w:val="0"/>
          <w:color w:val="auto"/>
          <w:sz w:val="28"/>
          <w:szCs w:val="28"/>
        </w:rPr>
        <w:t>科研基础条件一览表（科研仪器、科研用房以及平面布置图）</w:t>
      </w:r>
    </w:p>
    <w:p>
      <w:pPr>
        <w:spacing w:line="100" w:lineRule="exact"/>
        <w:ind w:firstLine="241" w:firstLineChars="100"/>
        <w:jc w:val="left"/>
        <w:rPr>
          <w:rFonts w:ascii="Times New Roman" w:hAnsi="Times New Roman" w:eastAsia="仿宋_GB2312" w:cs="仿宋_GB2312"/>
          <w:b/>
          <w:caps w:val="0"/>
          <w:color w:val="auto"/>
          <w:sz w:val="24"/>
          <w:szCs w:val="24"/>
        </w:rPr>
      </w:pPr>
    </w:p>
    <w:tbl>
      <w:tblPr>
        <w:tblStyle w:val="8"/>
        <w:tblW w:w="13766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705"/>
        <w:gridCol w:w="1603"/>
        <w:gridCol w:w="1300"/>
        <w:gridCol w:w="1245"/>
        <w:gridCol w:w="1193"/>
        <w:gridCol w:w="1333"/>
        <w:gridCol w:w="1295"/>
        <w:gridCol w:w="1490"/>
        <w:gridCol w:w="1342"/>
        <w:gridCol w:w="171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8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科研仪器</w:t>
            </w:r>
          </w:p>
        </w:tc>
        <w:tc>
          <w:tcPr>
            <w:tcW w:w="70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60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设备名称</w:t>
            </w:r>
          </w:p>
        </w:tc>
        <w:tc>
          <w:tcPr>
            <w:tcW w:w="130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设备编号</w:t>
            </w:r>
          </w:p>
        </w:tc>
        <w:tc>
          <w:tcPr>
            <w:tcW w:w="124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规格型号</w:t>
            </w:r>
          </w:p>
        </w:tc>
        <w:tc>
          <w:tcPr>
            <w:tcW w:w="119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存放地点</w:t>
            </w:r>
          </w:p>
        </w:tc>
        <w:tc>
          <w:tcPr>
            <w:tcW w:w="133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所属单位类别</w:t>
            </w:r>
          </w:p>
        </w:tc>
        <w:tc>
          <w:tcPr>
            <w:tcW w:w="129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单价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149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34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购买时间</w:t>
            </w:r>
          </w:p>
        </w:tc>
        <w:tc>
          <w:tcPr>
            <w:tcW w:w="171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是否开放共享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422" w:firstLineChars="176"/>
              <w:jc w:val="center"/>
              <w:rPr>
                <w:rFonts w:ascii="Times New Roman" w:hAnsi="Times New Roman" w:cs="新宋体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422" w:firstLineChars="176"/>
              <w:jc w:val="center"/>
              <w:rPr>
                <w:rFonts w:ascii="Times New Roman" w:hAnsi="Times New Roman" w:cs="新宋体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422" w:firstLineChars="176"/>
              <w:jc w:val="center"/>
              <w:rPr>
                <w:rFonts w:ascii="Times New Roman" w:hAnsi="Times New Roman" w:cs="新宋体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422" w:firstLineChars="176"/>
              <w:jc w:val="center"/>
              <w:rPr>
                <w:rFonts w:ascii="Times New Roman" w:hAnsi="Times New Roman" w:cs="新宋体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422" w:firstLineChars="176"/>
              <w:jc w:val="center"/>
              <w:rPr>
                <w:rFonts w:ascii="Times New Roman" w:hAnsi="Times New Roman" w:cs="新宋体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422" w:firstLineChars="176"/>
              <w:jc w:val="center"/>
              <w:rPr>
                <w:rFonts w:ascii="Times New Roman" w:hAnsi="Times New Roman" w:cs="新宋体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422" w:firstLineChars="176"/>
              <w:jc w:val="center"/>
              <w:rPr>
                <w:rFonts w:ascii="Times New Roman" w:hAnsi="Times New Roman" w:cs="新宋体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422" w:firstLineChars="176"/>
              <w:jc w:val="center"/>
              <w:rPr>
                <w:rFonts w:ascii="Times New Roman" w:hAnsi="Times New Roman" w:cs="新宋体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422" w:firstLineChars="176"/>
              <w:jc w:val="center"/>
              <w:rPr>
                <w:rFonts w:ascii="Times New Roman" w:hAnsi="Times New Roman" w:cs="新宋体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422" w:firstLineChars="176"/>
              <w:jc w:val="center"/>
              <w:rPr>
                <w:rFonts w:ascii="Times New Roman" w:hAnsi="Times New Roman" w:cs="新宋体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422" w:firstLineChars="176"/>
              <w:jc w:val="center"/>
              <w:rPr>
                <w:rFonts w:ascii="Times New Roman" w:hAnsi="Times New Roman" w:cs="新宋体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422" w:firstLineChars="176"/>
              <w:jc w:val="center"/>
              <w:rPr>
                <w:rFonts w:ascii="Times New Roman" w:hAnsi="Times New Roman" w:cs="新宋体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422" w:firstLineChars="176"/>
              <w:jc w:val="center"/>
              <w:rPr>
                <w:rFonts w:ascii="Times New Roman" w:hAnsi="Times New Roman" w:cs="新宋体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422" w:firstLineChars="176"/>
              <w:jc w:val="center"/>
              <w:rPr>
                <w:rFonts w:ascii="Times New Roman" w:hAnsi="Times New Roman" w:cs="新宋体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422" w:firstLineChars="176"/>
              <w:jc w:val="center"/>
              <w:rPr>
                <w:rFonts w:ascii="Times New Roman" w:hAnsi="Times New Roman" w:cs="新宋体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422" w:firstLineChars="176"/>
              <w:jc w:val="center"/>
              <w:rPr>
                <w:rFonts w:ascii="Times New Roman" w:hAnsi="Times New Roman" w:cs="新宋体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422" w:firstLineChars="176"/>
              <w:jc w:val="center"/>
              <w:rPr>
                <w:rFonts w:ascii="Times New Roman" w:hAnsi="Times New Roman" w:cs="新宋体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422" w:firstLineChars="176"/>
              <w:jc w:val="center"/>
              <w:rPr>
                <w:rFonts w:ascii="Times New Roman" w:hAnsi="Times New Roman" w:cs="新宋体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422" w:firstLineChars="176"/>
              <w:jc w:val="center"/>
              <w:rPr>
                <w:rFonts w:ascii="Times New Roman" w:hAnsi="Times New Roman" w:cs="新宋体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422" w:firstLineChars="176"/>
              <w:jc w:val="center"/>
              <w:rPr>
                <w:rFonts w:ascii="Times New Roman" w:hAnsi="Times New Roman" w:cs="新宋体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422" w:firstLineChars="176"/>
              <w:jc w:val="center"/>
              <w:rPr>
                <w:rFonts w:ascii="Times New Roman" w:hAnsi="Times New Roman" w:cs="新宋体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422" w:firstLineChars="176"/>
              <w:jc w:val="center"/>
              <w:rPr>
                <w:rFonts w:ascii="Times New Roman" w:hAnsi="Times New Roman" w:cs="新宋体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8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科研用房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6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新宋体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实验室位置</w:t>
            </w:r>
          </w:p>
        </w:tc>
        <w:tc>
          <w:tcPr>
            <w:tcW w:w="5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424" w:firstLineChars="176"/>
              <w:jc w:val="center"/>
              <w:rPr>
                <w:rFonts w:ascii="Times New Roman" w:hAnsi="Times New Roman" w:cs="新宋体"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实验室面积</w:t>
            </w:r>
            <w:r>
              <w:rPr>
                <w:rFonts w:hint="eastAsia" w:ascii="Times New Roman" w:hAnsi="Times New Roman" w:cs="新宋体"/>
                <w:i w:val="0"/>
                <w:iCs w:val="0"/>
                <w:caps w:val="0"/>
                <w:color w:val="auto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i w:val="0"/>
                <w:iCs w:val="0"/>
                <w:caps w:val="0"/>
                <w:color w:val="auto"/>
                <w:sz w:val="24"/>
                <w:szCs w:val="24"/>
              </w:rPr>
              <w:t>m</w:t>
            </w:r>
            <w:r>
              <w:rPr>
                <w:rFonts w:ascii="Times New Roman" w:hAnsi="Times New Roman" w:cs="宋体"/>
                <w:i w:val="0"/>
                <w:iCs w:val="0"/>
                <w:caps w:val="0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Times New Roman" w:hAnsi="Times New Roman" w:cs="新宋体"/>
                <w:i w:val="0"/>
                <w:iCs w:val="0"/>
                <w:caps w:val="0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422" w:firstLineChars="176"/>
              <w:jc w:val="center"/>
              <w:rPr>
                <w:rFonts w:ascii="Times New Roman" w:hAnsi="Times New Roman" w:cs="新宋体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422" w:firstLineChars="176"/>
              <w:jc w:val="center"/>
              <w:rPr>
                <w:rFonts w:ascii="Times New Roman" w:hAnsi="Times New Roman" w:cs="新宋体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6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422" w:firstLineChars="176"/>
              <w:jc w:val="center"/>
              <w:rPr>
                <w:rFonts w:ascii="Times New Roman" w:hAnsi="Times New Roman" w:cs="新宋体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5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422" w:firstLineChars="176"/>
              <w:jc w:val="center"/>
              <w:rPr>
                <w:rFonts w:ascii="Times New Roman" w:hAnsi="Times New Roman" w:cs="新宋体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8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422" w:firstLineChars="176"/>
              <w:jc w:val="center"/>
              <w:rPr>
                <w:rFonts w:ascii="Times New Roman" w:hAnsi="Times New Roman" w:cs="新宋体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422" w:firstLineChars="176"/>
              <w:jc w:val="center"/>
              <w:rPr>
                <w:rFonts w:ascii="Times New Roman" w:hAnsi="Times New Roman" w:cs="新宋体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6674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422" w:firstLineChars="176"/>
              <w:jc w:val="center"/>
              <w:rPr>
                <w:rFonts w:ascii="Times New Roman" w:hAnsi="Times New Roman" w:cs="新宋体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5839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="422" w:firstLineChars="176"/>
              <w:jc w:val="center"/>
              <w:rPr>
                <w:rFonts w:ascii="Times New Roman" w:hAnsi="Times New Roman" w:cs="新宋体"/>
                <w:caps w:val="0"/>
                <w:color w:val="auto"/>
                <w:sz w:val="24"/>
                <w:szCs w:val="24"/>
              </w:rPr>
            </w:pPr>
          </w:p>
        </w:tc>
      </w:tr>
    </w:tbl>
    <w:p>
      <w:pPr>
        <w:ind w:left="600" w:hanging="600" w:hangingChars="250"/>
        <w:rPr>
          <w:rFonts w:ascii="Times New Roman" w:hAnsi="Times New Roman" w:eastAsia="仿宋_GB2312" w:cs="Times New Roman"/>
          <w:caps w:val="0"/>
          <w:color w:val="auto"/>
          <w:sz w:val="24"/>
          <w:szCs w:val="24"/>
        </w:rPr>
      </w:pPr>
    </w:p>
    <w:p>
      <w:pPr>
        <w:ind w:left="602" w:hanging="602" w:hangingChars="250"/>
        <w:rPr>
          <w:rFonts w:ascii="Times New Roman" w:hAnsi="Times New Roman" w:eastAsia="仿宋_GB2312" w:cs="Times New Roman"/>
          <w:caps w:val="0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caps w:val="0"/>
          <w:color w:val="auto"/>
          <w:sz w:val="24"/>
          <w:szCs w:val="24"/>
        </w:rPr>
        <w:t>备注：</w:t>
      </w:r>
      <w:r>
        <w:rPr>
          <w:rFonts w:hint="eastAsia" w:ascii="Times New Roman" w:hAnsi="Times New Roman" w:eastAsia="仿宋_GB2312" w:cs="Times New Roman"/>
          <w:caps w:val="0"/>
          <w:color w:val="auto"/>
          <w:sz w:val="24"/>
          <w:szCs w:val="24"/>
        </w:rPr>
        <w:t>要附上平面布置图。</w:t>
      </w:r>
    </w:p>
    <w:p>
      <w:pPr>
        <w:pStyle w:val="2"/>
        <w:rPr>
          <w:rFonts w:ascii="Times New Roman" w:hAnsi="Times New Roman"/>
          <w:caps w:val="0"/>
          <w:color w:val="auto"/>
          <w:sz w:val="24"/>
          <w:szCs w:val="24"/>
        </w:rPr>
      </w:pPr>
    </w:p>
    <w:p>
      <w:pPr>
        <w:rPr>
          <w:rFonts w:hint="eastAsia" w:ascii="Times New Roman" w:hAnsi="Times New Roman" w:eastAsia="仿宋_GB2312" w:cs="仿宋_GB2312"/>
          <w:b/>
          <w:caps w:val="0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仿宋_GB2312"/>
          <w:b/>
          <w:caps w:val="0"/>
          <w:color w:val="auto"/>
          <w:sz w:val="24"/>
          <w:szCs w:val="24"/>
        </w:rPr>
        <w:br w:type="page"/>
      </w:r>
    </w:p>
    <w:p>
      <w:pPr>
        <w:spacing w:line="600" w:lineRule="exact"/>
        <w:ind w:firstLine="281" w:firstLineChars="100"/>
        <w:jc w:val="center"/>
        <w:rPr>
          <w:rFonts w:hint="eastAsia" w:ascii="Times New Roman" w:hAnsi="Times New Roman" w:eastAsia="黑体" w:cs="黑体"/>
          <w:b/>
          <w:caps w:val="0"/>
          <w:color w:val="auto"/>
          <w:sz w:val="28"/>
          <w:szCs w:val="28"/>
        </w:rPr>
      </w:pPr>
      <w:r>
        <w:rPr>
          <w:rFonts w:hint="eastAsia" w:ascii="Times New Roman" w:hAnsi="Times New Roman" w:eastAsia="黑体" w:cs="黑体"/>
          <w:b/>
          <w:caps w:val="0"/>
          <w:color w:val="auto"/>
          <w:sz w:val="28"/>
          <w:szCs w:val="28"/>
        </w:rPr>
        <w:t>表</w:t>
      </w:r>
      <w:r>
        <w:rPr>
          <w:rFonts w:hint="eastAsia" w:ascii="Times New Roman" w:hAnsi="Times New Roman" w:eastAsia="黑体" w:cs="黑体"/>
          <w:b/>
          <w:caps w:val="0"/>
          <w:color w:val="auto"/>
          <w:sz w:val="28"/>
          <w:szCs w:val="28"/>
          <w:lang w:val="en-US" w:eastAsia="zh-CN"/>
        </w:rPr>
        <w:t xml:space="preserve">7 </w:t>
      </w:r>
      <w:r>
        <w:rPr>
          <w:rFonts w:hint="eastAsia" w:ascii="Times New Roman" w:hAnsi="Times New Roman" w:eastAsia="黑体" w:cs="黑体"/>
          <w:b/>
          <w:caps w:val="0"/>
          <w:color w:val="auto"/>
          <w:sz w:val="28"/>
          <w:szCs w:val="28"/>
        </w:rPr>
        <w:t>依托单位前三年累计投入的建设和运行经费</w:t>
      </w:r>
    </w:p>
    <w:p>
      <w:pPr>
        <w:spacing w:line="100" w:lineRule="exact"/>
        <w:ind w:firstLine="241" w:firstLineChars="100"/>
        <w:jc w:val="left"/>
        <w:rPr>
          <w:rFonts w:ascii="Times New Roman" w:hAnsi="Times New Roman" w:eastAsia="仿宋_GB2312" w:cs="仿宋_GB2312"/>
          <w:b/>
          <w:caps w:val="0"/>
          <w:color w:val="auto"/>
          <w:sz w:val="24"/>
          <w:szCs w:val="24"/>
        </w:rPr>
      </w:pPr>
    </w:p>
    <w:tbl>
      <w:tblPr>
        <w:tblStyle w:val="8"/>
        <w:tblW w:w="1376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4"/>
        <w:gridCol w:w="1875"/>
        <w:gridCol w:w="2995"/>
        <w:gridCol w:w="2783"/>
        <w:gridCol w:w="225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科目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经费总额</w:t>
            </w:r>
          </w:p>
        </w:tc>
        <w:tc>
          <w:tcPr>
            <w:tcW w:w="299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财政拨款</w:t>
            </w:r>
          </w:p>
        </w:tc>
        <w:tc>
          <w:tcPr>
            <w:tcW w:w="278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单位配套经费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其他渠道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开支预算合计（万元）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995" w:type="dxa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259" w:type="dxa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1．科研业务费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995" w:type="dxa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259" w:type="dxa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）开放课题费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995" w:type="dxa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259" w:type="dxa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）自主研究经费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995" w:type="dxa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259" w:type="dxa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2．科研仪器设备费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995" w:type="dxa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259" w:type="dxa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3．学术交流费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995" w:type="dxa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783" w:type="dxa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259" w:type="dxa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4．日常运行维护费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995" w:type="dxa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783" w:type="dxa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259" w:type="dxa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  <w:t>5．其它费用（注：如有，请注明具体费用内容）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995" w:type="dxa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783" w:type="dxa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259" w:type="dxa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仿宋_GB2312" w:cs="Times New Roman"/>
                <w:b/>
                <w:caps w:val="0"/>
                <w:color w:val="auto"/>
                <w:sz w:val="24"/>
                <w:szCs w:val="24"/>
              </w:rPr>
            </w:pPr>
          </w:p>
        </w:tc>
      </w:tr>
    </w:tbl>
    <w:p>
      <w:pPr>
        <w:spacing w:line="200" w:lineRule="exact"/>
        <w:ind w:firstLine="241" w:firstLineChars="100"/>
        <w:jc w:val="left"/>
        <w:rPr>
          <w:rFonts w:ascii="Times New Roman" w:hAnsi="Times New Roman" w:eastAsia="仿宋_GB2312" w:cs="仿宋_GB2312"/>
          <w:b/>
          <w:caps w:val="0"/>
          <w:color w:val="auto"/>
          <w:sz w:val="24"/>
          <w:szCs w:val="24"/>
        </w:rPr>
      </w:pPr>
    </w:p>
    <w:p>
      <w:pPr>
        <w:rPr>
          <w:rFonts w:hint="eastAsia" w:ascii="Times New Roman" w:hAnsi="Times New Roman" w:eastAsia="仿宋_GB2312" w:cs="仿宋_GB2312"/>
          <w:b/>
          <w:caps w:val="0"/>
          <w:color w:val="auto"/>
          <w:sz w:val="24"/>
          <w:szCs w:val="24"/>
        </w:rPr>
      </w:pPr>
    </w:p>
    <w:p>
      <w:pPr>
        <w:pStyle w:val="2"/>
        <w:rPr>
          <w:rFonts w:ascii="Times New Roman" w:hAnsi="Times New Roman"/>
          <w:color w:val="auto"/>
        </w:rPr>
      </w:pPr>
    </w:p>
    <w:sectPr>
      <w:pgSz w:w="16838" w:h="11906" w:orient="landscape"/>
      <w:pgMar w:top="1587" w:right="1871" w:bottom="1587" w:left="1417" w:header="851" w:footer="992" w:gutter="0"/>
      <w:paperSrc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细圆B5">
    <w:altName w:val="Microsoft JhengHei"/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360" w:lineRule="exact"/>
      <w:jc w:val="both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360" w:lineRule="exact"/>
      <w:jc w:val="both"/>
      <w:rPr>
        <w:rFonts w:ascii="宋体" w:hAnsi="宋体" w:eastAsia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61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MGYwMzVjNjUzYThlYzBmNzE2OWU5ZWQ3MDkyOWMifQ=="/>
  </w:docVars>
  <w:rsids>
    <w:rsidRoot w:val="7B4F3DC9"/>
    <w:rsid w:val="058F732D"/>
    <w:rsid w:val="39734319"/>
    <w:rsid w:val="3A757D93"/>
    <w:rsid w:val="3EEF6762"/>
    <w:rsid w:val="756D3B30"/>
    <w:rsid w:val="7B4F3DC9"/>
    <w:rsid w:val="D7B77229"/>
    <w:rsid w:val="EDC75870"/>
    <w:rsid w:val="F59FA388"/>
    <w:rsid w:val="FFEB77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3479</Words>
  <Characters>3575</Characters>
  <Lines>0</Lines>
  <Paragraphs>0</Paragraphs>
  <TotalTime>7.33333333333333</TotalTime>
  <ScaleCrop>false</ScaleCrop>
  <LinksUpToDate>false</LinksUpToDate>
  <CharactersWithSpaces>3794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2022-05-24T00:29:00Z</dcterms:created>
  <dc:creator>gxxc</dc:creator>
  <cp:lastModifiedBy>八爷</cp:lastModifiedBy>
  <dcterms:modified xsi:type="dcterms:W3CDTF">2023-07-14T01:01:35Z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2780D31872D741D78A8A4E78026E30F7</vt:lpwstr>
  </property>
</Properties>
</file>