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39787"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 w14:paraId="5A0C0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2A54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百色市技术创新中心申报材料形式</w:t>
      </w:r>
    </w:p>
    <w:p w14:paraId="45256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7377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第一部分  百色市技术创新中心建设申请书</w:t>
      </w:r>
    </w:p>
    <w:p w14:paraId="65113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须严格按照申请书填写说明格式填写。</w:t>
      </w:r>
    </w:p>
    <w:p w14:paraId="5A4C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第二部分  技术创新中心建设方案</w:t>
      </w:r>
    </w:p>
    <w:p w14:paraId="48121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百色市技术创新中心建设方案，须按编写提纲格式编写。</w:t>
      </w:r>
    </w:p>
    <w:p w14:paraId="78721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第三部分  附件材料</w:t>
      </w:r>
    </w:p>
    <w:p w14:paraId="73BC3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一、行业优势（申报单位资格）</w:t>
      </w:r>
    </w:p>
    <w:p w14:paraId="0E5E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1.依托单位法人营业执照、组织机构代码证复印件（三证合一的不用代码证）；</w:t>
      </w:r>
    </w:p>
    <w:p w14:paraId="74360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2.单位相关资质认证证书复印件（如：高新技术企业等）；</w:t>
      </w:r>
    </w:p>
    <w:p w14:paraId="4EA04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3.牵头建设单位及参与单位运营/运行情况，包括但不限于以下内容：</w:t>
      </w:r>
    </w:p>
    <w:p w14:paraId="1FD96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（1）牵头建设单位为企业的：销售收入、研发投入等相关材料，已有创新平台情况及相关证书、批文，开展产学研合作情况材料；</w:t>
      </w:r>
    </w:p>
    <w:p w14:paraId="0A1F6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（2）牵头建设单位为高等学校、科研院所的：相关技术领域具有优势证明材料，已有创新平台情况及相关证书、批文，近三年来累计完成的对外产学研合作项目说明、登记技术合同的技术交易额等。</w:t>
      </w:r>
    </w:p>
    <w:p w14:paraId="2055D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二、基础条件</w:t>
      </w:r>
    </w:p>
    <w:p w14:paraId="33E93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（一）科研场地</w:t>
      </w:r>
    </w:p>
    <w:p w14:paraId="214F8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（1）研发场地、科研用房平面布置图及照片；</w:t>
      </w:r>
    </w:p>
    <w:p w14:paraId="37967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（2）中试基地或产业化基地情况介绍及图片。</w:t>
      </w:r>
    </w:p>
    <w:p w14:paraId="68B3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（二）人才队伍</w:t>
      </w:r>
    </w:p>
    <w:p w14:paraId="2C0B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（1）固定研发人员情况一览表（表1）；</w:t>
      </w:r>
    </w:p>
    <w:p w14:paraId="6C708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（2）拟任中心负责人（中心主任）主要经历及科研成果等（如：获奖情况、发表论文、承担科研项目、申请专利/软著、学术称号以及社会兼职等）</w:t>
      </w:r>
    </w:p>
    <w:p w14:paraId="6D269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（3）引进高层次人才情况（合同、协议等）。</w:t>
      </w:r>
    </w:p>
    <w:p w14:paraId="2E4ED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（三）仪器设备</w:t>
      </w:r>
    </w:p>
    <w:p w14:paraId="5293F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（1）研发仪器设备清单（表2）</w:t>
      </w:r>
    </w:p>
    <w:p w14:paraId="12E80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（2）研发仪器设备图片；</w:t>
      </w:r>
    </w:p>
    <w:p w14:paraId="6A28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（四）制度建设</w:t>
      </w:r>
    </w:p>
    <w:p w14:paraId="622CA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（1）理事会（或董事会）章程等制度文件及理事（董事）名单（表3）；</w:t>
      </w:r>
    </w:p>
    <w:p w14:paraId="10127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（2）专家委员会制度文件及成员名单（表4）；</w:t>
      </w:r>
    </w:p>
    <w:p w14:paraId="1EF2E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（3）中心运行管理相关制度文件。</w:t>
      </w:r>
    </w:p>
    <w:p w14:paraId="7A810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三、成果产出</w:t>
      </w:r>
    </w:p>
    <w:p w14:paraId="1868A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（一）关键技术研发</w:t>
      </w:r>
    </w:p>
    <w:p w14:paraId="5BF88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（1）代表性科研成果或产品；</w:t>
      </w:r>
    </w:p>
    <w:p w14:paraId="43CA8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（2）近三年获得获得发明专利情况；</w:t>
      </w:r>
    </w:p>
    <w:p w14:paraId="2E100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（3）其他科研成果、获奖情况等证明材料。</w:t>
      </w:r>
    </w:p>
    <w:p w14:paraId="1A4D5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（二）承担市级以上项目情况</w:t>
      </w:r>
    </w:p>
    <w:p w14:paraId="7129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（1）承担过国家级项目情况；</w:t>
      </w:r>
    </w:p>
    <w:p w14:paraId="718C3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（2）近三年承担过省部级（自治区级）科研项目情况;</w:t>
      </w:r>
    </w:p>
    <w:p w14:paraId="0292E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（3）近三年承担过市级科研项目情况。</w:t>
      </w:r>
    </w:p>
    <w:p w14:paraId="3A2A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四、加分证明材料</w:t>
      </w:r>
    </w:p>
    <w:p w14:paraId="4C1B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1.高水平人才引进材料；</w:t>
      </w:r>
    </w:p>
    <w:p w14:paraId="36B9B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2.获得科技奖励情况的材料；</w:t>
      </w:r>
    </w:p>
    <w:p w14:paraId="7CB2B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3.成果转化收益情况证明材料。</w:t>
      </w:r>
    </w:p>
    <w:p w14:paraId="5C3C6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第四部分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承诺书</w:t>
      </w:r>
    </w:p>
    <w:p w14:paraId="093B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申请单位承诺近五年内没有发生环保、安全、知识产权等方面的问题，没有受到各级部门行政处罚。承诺实验室科研人员不存在学术不端行为、没有不良科研信用及其他相关信用记录、违法违纪行为。</w:t>
      </w:r>
    </w:p>
    <w:p w14:paraId="62C0C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87" w:bottom="1417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1DD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35D1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Tymtf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735D1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30BCA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B98AC5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ktMTEgMTg6MTI6NTg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61B98AC5">
                    <w:r>
                      <w:t>ImpTraceLabel=PD94bWwgdmVyc2lvbj0nMS4wJyBlbmNvZGluZz0nVVRGLTgnPz48dHJhY2U+PGNvbnRlbnQ+PC9jb250ZW50PjxhY2NvdW50PmtmNmlncHlhYWUza2pnMHVub3J1M208L2FjY291bnQ+PG1hY2hpbmVDb2RlPjUxTkpBU0ROUwo8L21hY2hpbmVDb2RlPjx0aW1lPjIwMjUtMDktMTEgMTg6MTI6NTg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jNjNmM2NjFkYjhiYjZlMjgzYmNhMmE4N2Q5NGUifQ=="/>
  </w:docVars>
  <w:rsids>
    <w:rsidRoot w:val="FFECEFCF"/>
    <w:rsid w:val="52B613B3"/>
    <w:rsid w:val="682F3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915</Characters>
  <Lines>0</Lines>
  <Paragraphs>0</Paragraphs>
  <TotalTime>32.6666666666667</TotalTime>
  <ScaleCrop>false</ScaleCrop>
  <LinksUpToDate>false</LinksUpToDate>
  <CharactersWithSpaces>922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2022-08-12T07:55:00Z</dcterms:created>
  <dc:creator>gxxc</dc:creator>
  <cp:lastModifiedBy>八爷</cp:lastModifiedBy>
  <cp:lastPrinted>2025-09-12T11:08:51Z</cp:lastPrinted>
  <dcterms:modified xsi:type="dcterms:W3CDTF">2025-09-12T03:51:01Z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2925D3C650CF4DD8ABA123010C00C39F_13</vt:lpwstr>
  </property>
  <property fmtid="{D5CDD505-2E9C-101B-9397-08002B2CF9AE}" pid="3" name="KSOProductBuildVer">
    <vt:lpwstr>2052-12.1.0.22529</vt:lpwstr>
  </property>
</Properties>
</file>